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360BB" w14:textId="3D890179" w:rsidR="00EB15FB" w:rsidRDefault="00EB15FB" w:rsidP="0011274B">
      <w:pPr>
        <w:jc w:val="center"/>
        <w:rPr>
          <w:rFonts w:ascii="Times New Roman" w:hAnsi="Times New Roman" w:cs="Times New Roman"/>
          <w:b w:val="0"/>
          <w:bCs w:val="0"/>
          <w:color w:val="333333"/>
          <w:sz w:val="24"/>
          <w:szCs w:val="24"/>
          <w:shd w:val="clear" w:color="auto" w:fill="FFFFFF"/>
          <w:lang w:val="en-US"/>
        </w:rPr>
      </w:pPr>
      <w:r w:rsidRPr="00EB15FB">
        <w:rPr>
          <w:rFonts w:ascii="Times New Roman" w:hAnsi="Times New Roman" w:cs="Times New Roman"/>
          <w:color w:val="333333"/>
          <w:sz w:val="24"/>
          <w:szCs w:val="24"/>
          <w:shd w:val="clear" w:color="auto" w:fill="FFFFFF"/>
          <w:lang w:val="en-US"/>
        </w:rPr>
        <w:t>BIP Name</w:t>
      </w:r>
      <w:r>
        <w:rPr>
          <w:rFonts w:ascii="Times New Roman" w:hAnsi="Times New Roman" w:cs="Times New Roman"/>
          <w:b w:val="0"/>
          <w:bCs w:val="0"/>
          <w:color w:val="333333"/>
          <w:sz w:val="24"/>
          <w:szCs w:val="24"/>
          <w:shd w:val="clear" w:color="auto" w:fill="FFFFFF"/>
          <w:lang w:val="en-US"/>
        </w:rPr>
        <w:t xml:space="preserve">: </w:t>
      </w:r>
      <w:r w:rsidR="00884902" w:rsidRPr="00884902">
        <w:rPr>
          <w:rFonts w:ascii="Times New Roman" w:hAnsi="Times New Roman" w:cs="Times New Roman"/>
          <w:b w:val="0"/>
          <w:bCs w:val="0"/>
          <w:color w:val="333333"/>
          <w:sz w:val="24"/>
          <w:szCs w:val="24"/>
          <w:u w:val="single"/>
          <w:shd w:val="clear" w:color="auto" w:fill="FFFFFF"/>
          <w:lang w:val="en-US"/>
        </w:rPr>
        <w:t>Battle Physical, Mental and Survival Training</w:t>
      </w:r>
      <w:r w:rsidR="00884902">
        <w:rPr>
          <w:rFonts w:ascii="Times New Roman" w:hAnsi="Times New Roman" w:cs="Times New Roman"/>
          <w:b w:val="0"/>
          <w:bCs w:val="0"/>
          <w:color w:val="333333"/>
          <w:sz w:val="24"/>
          <w:szCs w:val="24"/>
          <w:u w:val="single"/>
          <w:shd w:val="clear" w:color="auto" w:fill="FFFFFF"/>
          <w:lang w:val="en-US"/>
        </w:rPr>
        <w:t xml:space="preserve"> (Athens Marathon. The Authentic)</w:t>
      </w:r>
    </w:p>
    <w:p w14:paraId="0C29E8BA" w14:textId="77777777" w:rsidR="0011274B" w:rsidRDefault="0011274B" w:rsidP="00EB15FB">
      <w:pPr>
        <w:jc w:val="both"/>
        <w:rPr>
          <w:rFonts w:ascii="Times New Roman" w:hAnsi="Times New Roman" w:cs="Times New Roman"/>
          <w:color w:val="333333"/>
          <w:sz w:val="24"/>
          <w:szCs w:val="24"/>
          <w:shd w:val="clear" w:color="auto" w:fill="FFFFFF"/>
          <w:lang w:val="en-US"/>
        </w:rPr>
      </w:pPr>
    </w:p>
    <w:p w14:paraId="20685987" w14:textId="531EE540" w:rsidR="00062DFA" w:rsidRDefault="00EB15FB" w:rsidP="00EB15FB">
      <w:pPr>
        <w:jc w:val="both"/>
        <w:rPr>
          <w:rFonts w:ascii="Times New Roman" w:hAnsi="Times New Roman" w:cs="Times New Roman"/>
          <w:b w:val="0"/>
          <w:bCs w:val="0"/>
          <w:color w:val="333333"/>
          <w:sz w:val="24"/>
          <w:szCs w:val="24"/>
          <w:shd w:val="clear" w:color="auto" w:fill="FFFFFF"/>
          <w:lang w:val="en-US"/>
        </w:rPr>
      </w:pPr>
      <w:r w:rsidRPr="00EB15FB">
        <w:rPr>
          <w:rFonts w:ascii="Times New Roman" w:hAnsi="Times New Roman" w:cs="Times New Roman"/>
          <w:color w:val="333333"/>
          <w:sz w:val="24"/>
          <w:szCs w:val="24"/>
          <w:shd w:val="clear" w:color="auto" w:fill="FFFFFF"/>
          <w:lang w:val="en-US"/>
        </w:rPr>
        <w:t>BIP ID</w:t>
      </w:r>
      <w:r>
        <w:rPr>
          <w:rFonts w:ascii="Times New Roman" w:hAnsi="Times New Roman" w:cs="Times New Roman"/>
          <w:b w:val="0"/>
          <w:bCs w:val="0"/>
          <w:color w:val="333333"/>
          <w:sz w:val="24"/>
          <w:szCs w:val="24"/>
          <w:shd w:val="clear" w:color="auto" w:fill="FFFFFF"/>
          <w:lang w:val="en-US"/>
        </w:rPr>
        <w:t xml:space="preserve">: </w:t>
      </w:r>
      <w:r w:rsidR="00510992">
        <w:rPr>
          <w:rFonts w:ascii="Times New Roman" w:hAnsi="Times New Roman" w:cs="Times New Roman"/>
          <w:b w:val="0"/>
          <w:bCs w:val="0"/>
          <w:color w:val="333333"/>
          <w:sz w:val="24"/>
          <w:szCs w:val="24"/>
          <w:shd w:val="clear" w:color="auto" w:fill="FFFFFF"/>
          <w:lang w:val="en-US"/>
        </w:rPr>
        <w:t>TBA</w:t>
      </w:r>
    </w:p>
    <w:p w14:paraId="39C89A55" w14:textId="5560FD55" w:rsidR="00EB15FB" w:rsidRDefault="00EB15FB" w:rsidP="00EB15FB">
      <w:pPr>
        <w:jc w:val="both"/>
        <w:rPr>
          <w:rFonts w:ascii="Times New Roman" w:hAnsi="Times New Roman" w:cs="Times New Roman"/>
          <w:b w:val="0"/>
          <w:bCs w:val="0"/>
          <w:color w:val="333333"/>
          <w:sz w:val="24"/>
          <w:szCs w:val="24"/>
          <w:shd w:val="clear" w:color="auto" w:fill="FFFFFF"/>
          <w:lang w:val="en-US"/>
        </w:rPr>
      </w:pPr>
      <w:r w:rsidRPr="00EB15FB">
        <w:rPr>
          <w:rFonts w:ascii="Times New Roman" w:hAnsi="Times New Roman" w:cs="Times New Roman"/>
          <w:color w:val="333333"/>
          <w:sz w:val="24"/>
          <w:szCs w:val="24"/>
          <w:shd w:val="clear" w:color="auto" w:fill="FFFFFF"/>
          <w:lang w:val="en-US"/>
        </w:rPr>
        <w:t>Physical Mobility Dates</w:t>
      </w:r>
      <w:r>
        <w:rPr>
          <w:rFonts w:ascii="Times New Roman" w:hAnsi="Times New Roman" w:cs="Times New Roman"/>
          <w:b w:val="0"/>
          <w:bCs w:val="0"/>
          <w:color w:val="333333"/>
          <w:sz w:val="24"/>
          <w:szCs w:val="24"/>
          <w:shd w:val="clear" w:color="auto" w:fill="FFFFFF"/>
          <w:lang w:val="en-US"/>
        </w:rPr>
        <w:t xml:space="preserve">: </w:t>
      </w:r>
      <w:r w:rsidR="00BD7AAC">
        <w:rPr>
          <w:rFonts w:ascii="Times New Roman" w:hAnsi="Times New Roman" w:cs="Times New Roman"/>
          <w:b w:val="0"/>
          <w:bCs w:val="0"/>
          <w:color w:val="333333"/>
          <w:sz w:val="24"/>
          <w:szCs w:val="24"/>
          <w:shd w:val="clear" w:color="auto" w:fill="FFFFFF"/>
          <w:lang w:val="en-US"/>
        </w:rPr>
        <w:t>02</w:t>
      </w:r>
      <w:r>
        <w:rPr>
          <w:rFonts w:ascii="Times New Roman" w:hAnsi="Times New Roman" w:cs="Times New Roman"/>
          <w:b w:val="0"/>
          <w:bCs w:val="0"/>
          <w:color w:val="333333"/>
          <w:sz w:val="24"/>
          <w:szCs w:val="24"/>
          <w:shd w:val="clear" w:color="auto" w:fill="FFFFFF"/>
          <w:lang w:val="en-US"/>
        </w:rPr>
        <w:t>-</w:t>
      </w:r>
      <w:r w:rsidR="00510992">
        <w:rPr>
          <w:rFonts w:ascii="Times New Roman" w:hAnsi="Times New Roman" w:cs="Times New Roman"/>
          <w:b w:val="0"/>
          <w:bCs w:val="0"/>
          <w:color w:val="333333"/>
          <w:sz w:val="24"/>
          <w:szCs w:val="24"/>
          <w:shd w:val="clear" w:color="auto" w:fill="FFFFFF"/>
          <w:lang w:val="en-US"/>
        </w:rPr>
        <w:t>0</w:t>
      </w:r>
      <w:r w:rsidR="00BD7AAC">
        <w:rPr>
          <w:rFonts w:ascii="Times New Roman" w:hAnsi="Times New Roman" w:cs="Times New Roman"/>
          <w:b w:val="0"/>
          <w:bCs w:val="0"/>
          <w:color w:val="333333"/>
          <w:sz w:val="24"/>
          <w:szCs w:val="24"/>
          <w:shd w:val="clear" w:color="auto" w:fill="FFFFFF"/>
          <w:lang w:val="en-US"/>
        </w:rPr>
        <w:t>8</w:t>
      </w:r>
      <w:r>
        <w:rPr>
          <w:rFonts w:ascii="Times New Roman" w:hAnsi="Times New Roman" w:cs="Times New Roman"/>
          <w:b w:val="0"/>
          <w:bCs w:val="0"/>
          <w:color w:val="333333"/>
          <w:sz w:val="24"/>
          <w:szCs w:val="24"/>
          <w:shd w:val="clear" w:color="auto" w:fill="FFFFFF"/>
          <w:lang w:val="en-US"/>
        </w:rPr>
        <w:t xml:space="preserve"> </w:t>
      </w:r>
      <w:r w:rsidR="00F35F4C">
        <w:rPr>
          <w:rFonts w:ascii="Times New Roman" w:hAnsi="Times New Roman" w:cs="Times New Roman"/>
          <w:b w:val="0"/>
          <w:bCs w:val="0"/>
          <w:color w:val="333333"/>
          <w:sz w:val="24"/>
          <w:szCs w:val="24"/>
          <w:shd w:val="clear" w:color="auto" w:fill="FFFFFF"/>
          <w:lang w:val="en-US"/>
        </w:rPr>
        <w:t xml:space="preserve">November </w:t>
      </w:r>
      <w:r w:rsidR="0011274B">
        <w:rPr>
          <w:rFonts w:ascii="Times New Roman" w:hAnsi="Times New Roman" w:cs="Times New Roman"/>
          <w:b w:val="0"/>
          <w:bCs w:val="0"/>
          <w:color w:val="333333"/>
          <w:sz w:val="24"/>
          <w:szCs w:val="24"/>
          <w:shd w:val="clear" w:color="auto" w:fill="FFFFFF"/>
          <w:lang w:val="en-US"/>
        </w:rPr>
        <w:t>202</w:t>
      </w:r>
      <w:r w:rsidR="00BD7AAC">
        <w:rPr>
          <w:rFonts w:ascii="Times New Roman" w:hAnsi="Times New Roman" w:cs="Times New Roman"/>
          <w:b w:val="0"/>
          <w:bCs w:val="0"/>
          <w:color w:val="333333"/>
          <w:sz w:val="24"/>
          <w:szCs w:val="24"/>
          <w:shd w:val="clear" w:color="auto" w:fill="FFFFFF"/>
          <w:lang w:val="en-US"/>
        </w:rPr>
        <w:t>6</w:t>
      </w:r>
    </w:p>
    <w:p w14:paraId="122F4044" w14:textId="35CA17AA" w:rsidR="00EB15FB" w:rsidRDefault="00EB15FB" w:rsidP="00EB15FB">
      <w:pPr>
        <w:jc w:val="both"/>
        <w:rPr>
          <w:rFonts w:ascii="Times New Roman" w:hAnsi="Times New Roman" w:cs="Times New Roman"/>
          <w:b w:val="0"/>
          <w:bCs w:val="0"/>
          <w:color w:val="333333"/>
          <w:sz w:val="24"/>
          <w:szCs w:val="24"/>
          <w:shd w:val="clear" w:color="auto" w:fill="FFFFFF"/>
          <w:lang w:val="en-US"/>
        </w:rPr>
      </w:pPr>
      <w:r w:rsidRPr="00EB15FB">
        <w:rPr>
          <w:rFonts w:ascii="Times New Roman" w:hAnsi="Times New Roman" w:cs="Times New Roman"/>
          <w:color w:val="333333"/>
          <w:sz w:val="24"/>
          <w:szCs w:val="24"/>
          <w:shd w:val="clear" w:color="auto" w:fill="FFFFFF"/>
          <w:lang w:val="en-US"/>
        </w:rPr>
        <w:t>Travel Days</w:t>
      </w:r>
      <w:r>
        <w:rPr>
          <w:rFonts w:ascii="Times New Roman" w:hAnsi="Times New Roman" w:cs="Times New Roman"/>
          <w:b w:val="0"/>
          <w:bCs w:val="0"/>
          <w:color w:val="333333"/>
          <w:sz w:val="24"/>
          <w:szCs w:val="24"/>
          <w:shd w:val="clear" w:color="auto" w:fill="FFFFFF"/>
          <w:lang w:val="en-US"/>
        </w:rPr>
        <w:t xml:space="preserve">: 2 (Arrival on the </w:t>
      </w:r>
      <w:r w:rsidR="00BD7AAC">
        <w:rPr>
          <w:rFonts w:ascii="Times New Roman" w:hAnsi="Times New Roman" w:cs="Times New Roman"/>
          <w:b w:val="0"/>
          <w:bCs w:val="0"/>
          <w:color w:val="333333"/>
          <w:sz w:val="24"/>
          <w:szCs w:val="24"/>
          <w:shd w:val="clear" w:color="auto" w:fill="FFFFFF"/>
          <w:lang w:val="en-US"/>
        </w:rPr>
        <w:t>1</w:t>
      </w:r>
      <w:r w:rsidR="00BD7AAC" w:rsidRPr="00BD7AAC">
        <w:rPr>
          <w:rFonts w:ascii="Times New Roman" w:hAnsi="Times New Roman" w:cs="Times New Roman"/>
          <w:b w:val="0"/>
          <w:bCs w:val="0"/>
          <w:color w:val="333333"/>
          <w:sz w:val="24"/>
          <w:szCs w:val="24"/>
          <w:shd w:val="clear" w:color="auto" w:fill="FFFFFF"/>
          <w:vertAlign w:val="superscript"/>
          <w:lang w:val="en-US"/>
        </w:rPr>
        <w:t>st</w:t>
      </w:r>
      <w:r>
        <w:rPr>
          <w:rFonts w:ascii="Times New Roman" w:hAnsi="Times New Roman" w:cs="Times New Roman"/>
          <w:b w:val="0"/>
          <w:bCs w:val="0"/>
          <w:color w:val="333333"/>
          <w:sz w:val="24"/>
          <w:szCs w:val="24"/>
          <w:shd w:val="clear" w:color="auto" w:fill="FFFFFF"/>
          <w:lang w:val="en-US"/>
        </w:rPr>
        <w:t xml:space="preserve"> of </w:t>
      </w:r>
      <w:r w:rsidR="00F35F4C">
        <w:rPr>
          <w:rFonts w:ascii="Times New Roman" w:hAnsi="Times New Roman" w:cs="Times New Roman"/>
          <w:b w:val="0"/>
          <w:bCs w:val="0"/>
          <w:color w:val="333333"/>
          <w:sz w:val="24"/>
          <w:szCs w:val="24"/>
          <w:shd w:val="clear" w:color="auto" w:fill="FFFFFF"/>
          <w:lang w:val="en-US"/>
        </w:rPr>
        <w:t>November</w:t>
      </w:r>
      <w:r>
        <w:rPr>
          <w:rFonts w:ascii="Times New Roman" w:hAnsi="Times New Roman" w:cs="Times New Roman"/>
          <w:b w:val="0"/>
          <w:bCs w:val="0"/>
          <w:color w:val="333333"/>
          <w:sz w:val="24"/>
          <w:szCs w:val="24"/>
          <w:shd w:val="clear" w:color="auto" w:fill="FFFFFF"/>
          <w:lang w:val="en-US"/>
        </w:rPr>
        <w:t xml:space="preserve"> and Departure on the </w:t>
      </w:r>
      <w:r w:rsidR="00BD7AAC">
        <w:rPr>
          <w:rFonts w:ascii="Times New Roman" w:hAnsi="Times New Roman" w:cs="Times New Roman"/>
          <w:b w:val="0"/>
          <w:bCs w:val="0"/>
          <w:color w:val="333333"/>
          <w:sz w:val="24"/>
          <w:szCs w:val="24"/>
          <w:shd w:val="clear" w:color="auto" w:fill="FFFFFF"/>
          <w:lang w:val="en-US"/>
        </w:rPr>
        <w:t>09</w:t>
      </w:r>
      <w:r w:rsidRPr="00EB15FB">
        <w:rPr>
          <w:rFonts w:ascii="Times New Roman" w:hAnsi="Times New Roman" w:cs="Times New Roman"/>
          <w:b w:val="0"/>
          <w:bCs w:val="0"/>
          <w:color w:val="333333"/>
          <w:sz w:val="24"/>
          <w:szCs w:val="24"/>
          <w:shd w:val="clear" w:color="auto" w:fill="FFFFFF"/>
          <w:vertAlign w:val="superscript"/>
          <w:lang w:val="en-US"/>
        </w:rPr>
        <w:t>th</w:t>
      </w:r>
      <w:r>
        <w:rPr>
          <w:rFonts w:ascii="Times New Roman" w:hAnsi="Times New Roman" w:cs="Times New Roman"/>
          <w:b w:val="0"/>
          <w:bCs w:val="0"/>
          <w:color w:val="333333"/>
          <w:sz w:val="24"/>
          <w:szCs w:val="24"/>
          <w:shd w:val="clear" w:color="auto" w:fill="FFFFFF"/>
          <w:lang w:val="en-US"/>
        </w:rPr>
        <w:t xml:space="preserve"> of </w:t>
      </w:r>
      <w:r w:rsidR="00F35F4C">
        <w:rPr>
          <w:rFonts w:ascii="Times New Roman" w:hAnsi="Times New Roman" w:cs="Times New Roman"/>
          <w:b w:val="0"/>
          <w:bCs w:val="0"/>
          <w:color w:val="333333"/>
          <w:sz w:val="24"/>
          <w:szCs w:val="24"/>
          <w:shd w:val="clear" w:color="auto" w:fill="FFFFFF"/>
          <w:lang w:val="en-US"/>
        </w:rPr>
        <w:t>November</w:t>
      </w:r>
      <w:r>
        <w:rPr>
          <w:rFonts w:ascii="Times New Roman" w:hAnsi="Times New Roman" w:cs="Times New Roman"/>
          <w:b w:val="0"/>
          <w:bCs w:val="0"/>
          <w:color w:val="333333"/>
          <w:sz w:val="24"/>
          <w:szCs w:val="24"/>
          <w:shd w:val="clear" w:color="auto" w:fill="FFFFFF"/>
          <w:lang w:val="en-US"/>
        </w:rPr>
        <w:t>)</w:t>
      </w:r>
    </w:p>
    <w:p w14:paraId="1EEB3EFD" w14:textId="77777777" w:rsidR="00EB15FB" w:rsidRDefault="00EB15FB" w:rsidP="00EB15FB">
      <w:pPr>
        <w:jc w:val="both"/>
        <w:rPr>
          <w:rFonts w:ascii="Times New Roman" w:hAnsi="Times New Roman" w:cs="Times New Roman"/>
          <w:b w:val="0"/>
          <w:bCs w:val="0"/>
          <w:color w:val="333333"/>
          <w:sz w:val="24"/>
          <w:szCs w:val="24"/>
          <w:shd w:val="clear" w:color="auto" w:fill="FFFFFF"/>
          <w:lang w:val="en-US"/>
        </w:rPr>
      </w:pPr>
    </w:p>
    <w:p w14:paraId="6A332E05" w14:textId="006E34C6" w:rsidR="002A3AD6" w:rsidRPr="00EB15FB" w:rsidRDefault="00A565E8" w:rsidP="00EB15FB">
      <w:pPr>
        <w:jc w:val="both"/>
        <w:rPr>
          <w:rFonts w:ascii="Times New Roman" w:hAnsi="Times New Roman" w:cs="Times New Roman"/>
          <w:color w:val="FF0000"/>
          <w:sz w:val="24"/>
          <w:szCs w:val="24"/>
          <w:u w:val="single"/>
          <w:shd w:val="clear" w:color="auto" w:fill="FFFFFF"/>
          <w:lang w:val="en-US"/>
        </w:rPr>
      </w:pPr>
      <w:r w:rsidRPr="00EB15FB">
        <w:rPr>
          <w:rFonts w:ascii="Times New Roman" w:hAnsi="Times New Roman" w:cs="Times New Roman"/>
          <w:color w:val="FF0000"/>
          <w:sz w:val="24"/>
          <w:szCs w:val="24"/>
          <w:u w:val="single"/>
          <w:shd w:val="clear" w:color="auto" w:fill="FFFFFF"/>
          <w:lang w:val="en-US"/>
        </w:rPr>
        <w:t>Objectives and Description</w:t>
      </w:r>
    </w:p>
    <w:p w14:paraId="4BFC16EF" w14:textId="482E5D0C" w:rsidR="0011274B" w:rsidRDefault="00DB685F" w:rsidP="00EB15FB">
      <w:pPr>
        <w:jc w:val="both"/>
        <w:rPr>
          <w:rFonts w:ascii="Times New Roman" w:hAnsi="Times New Roman" w:cs="Times New Roman"/>
          <w:color w:val="FF0000"/>
          <w:sz w:val="24"/>
          <w:szCs w:val="24"/>
          <w:u w:val="single"/>
          <w:shd w:val="clear" w:color="auto" w:fill="FFFFFF"/>
          <w:lang w:val="en-US"/>
        </w:rPr>
      </w:pPr>
      <w:r w:rsidRPr="00DB685F">
        <w:rPr>
          <w:rFonts w:ascii="Times New Roman" w:hAnsi="Times New Roman" w:cs="Times New Roman"/>
          <w:b w:val="0"/>
          <w:bCs w:val="0"/>
          <w:sz w:val="24"/>
          <w:szCs w:val="24"/>
          <w:lang w:val="en-US"/>
        </w:rPr>
        <w:t xml:space="preserve">The Hellenic Army Academy will conduct an intensive training program, CM "Battle Physical, Mental, and Survival Training," from November </w:t>
      </w:r>
      <w:r w:rsidR="00324055">
        <w:rPr>
          <w:rFonts w:ascii="Times New Roman" w:hAnsi="Times New Roman" w:cs="Times New Roman"/>
          <w:b w:val="0"/>
          <w:bCs w:val="0"/>
          <w:sz w:val="24"/>
          <w:szCs w:val="24"/>
          <w:lang w:val="en-US"/>
        </w:rPr>
        <w:t>5</w:t>
      </w:r>
      <w:r w:rsidRPr="00DB685F">
        <w:rPr>
          <w:rFonts w:ascii="Times New Roman" w:hAnsi="Times New Roman" w:cs="Times New Roman"/>
          <w:b w:val="0"/>
          <w:bCs w:val="0"/>
          <w:sz w:val="24"/>
          <w:szCs w:val="24"/>
          <w:lang w:val="en-US"/>
        </w:rPr>
        <w:t xml:space="preserve"> to 1</w:t>
      </w:r>
      <w:r w:rsidR="00324055">
        <w:rPr>
          <w:rFonts w:ascii="Times New Roman" w:hAnsi="Times New Roman" w:cs="Times New Roman"/>
          <w:b w:val="0"/>
          <w:bCs w:val="0"/>
          <w:sz w:val="24"/>
          <w:szCs w:val="24"/>
          <w:lang w:val="en-US"/>
        </w:rPr>
        <w:t>0</w:t>
      </w:r>
      <w:r w:rsidRPr="00DB685F">
        <w:rPr>
          <w:rFonts w:ascii="Times New Roman" w:hAnsi="Times New Roman" w:cs="Times New Roman"/>
          <w:b w:val="0"/>
          <w:bCs w:val="0"/>
          <w:sz w:val="24"/>
          <w:szCs w:val="24"/>
          <w:lang w:val="en-US"/>
        </w:rPr>
        <w:t>, 202</w:t>
      </w:r>
      <w:r w:rsidR="00324055">
        <w:rPr>
          <w:rFonts w:ascii="Times New Roman" w:hAnsi="Times New Roman" w:cs="Times New Roman"/>
          <w:b w:val="0"/>
          <w:bCs w:val="0"/>
          <w:sz w:val="24"/>
          <w:szCs w:val="24"/>
          <w:lang w:val="en-US"/>
        </w:rPr>
        <w:t>5</w:t>
      </w:r>
      <w:r w:rsidRPr="00DB685F">
        <w:rPr>
          <w:rFonts w:ascii="Times New Roman" w:hAnsi="Times New Roman" w:cs="Times New Roman"/>
          <w:b w:val="0"/>
          <w:bCs w:val="0"/>
          <w:sz w:val="24"/>
          <w:szCs w:val="24"/>
          <w:lang w:val="en-US"/>
        </w:rPr>
        <w:t>, culminating in the "4</w:t>
      </w:r>
      <w:r w:rsidR="00BD7AAC">
        <w:rPr>
          <w:rFonts w:ascii="Times New Roman" w:hAnsi="Times New Roman" w:cs="Times New Roman"/>
          <w:b w:val="0"/>
          <w:bCs w:val="0"/>
          <w:sz w:val="24"/>
          <w:szCs w:val="24"/>
          <w:lang w:val="en-US"/>
        </w:rPr>
        <w:t>3</w:t>
      </w:r>
      <w:r w:rsidR="00324055" w:rsidRPr="00324055">
        <w:rPr>
          <w:rFonts w:ascii="Times New Roman" w:hAnsi="Times New Roman" w:cs="Times New Roman"/>
          <w:b w:val="0"/>
          <w:bCs w:val="0"/>
          <w:sz w:val="24"/>
          <w:szCs w:val="24"/>
          <w:vertAlign w:val="superscript"/>
          <w:lang w:val="en-US"/>
        </w:rPr>
        <w:t>nd</w:t>
      </w:r>
      <w:r w:rsidR="00324055">
        <w:rPr>
          <w:rFonts w:ascii="Times New Roman" w:hAnsi="Times New Roman" w:cs="Times New Roman"/>
          <w:b w:val="0"/>
          <w:bCs w:val="0"/>
          <w:sz w:val="24"/>
          <w:szCs w:val="24"/>
          <w:lang w:val="en-US"/>
        </w:rPr>
        <w:t xml:space="preserve"> </w:t>
      </w:r>
      <w:r w:rsidRPr="00DB685F">
        <w:rPr>
          <w:rFonts w:ascii="Times New Roman" w:hAnsi="Times New Roman" w:cs="Times New Roman"/>
          <w:b w:val="0"/>
          <w:bCs w:val="0"/>
          <w:sz w:val="24"/>
          <w:szCs w:val="24"/>
          <w:lang w:val="en-US"/>
        </w:rPr>
        <w:t xml:space="preserve"> Athens Marathon, The Authentic" on November </w:t>
      </w:r>
      <w:r w:rsidR="00324055">
        <w:rPr>
          <w:rFonts w:ascii="Times New Roman" w:hAnsi="Times New Roman" w:cs="Times New Roman"/>
          <w:b w:val="0"/>
          <w:bCs w:val="0"/>
          <w:sz w:val="24"/>
          <w:szCs w:val="24"/>
          <w:lang w:val="en-US"/>
        </w:rPr>
        <w:t>0</w:t>
      </w:r>
      <w:r w:rsidR="00BD7AAC">
        <w:rPr>
          <w:rFonts w:ascii="Times New Roman" w:hAnsi="Times New Roman" w:cs="Times New Roman"/>
          <w:b w:val="0"/>
          <w:bCs w:val="0"/>
          <w:sz w:val="24"/>
          <w:szCs w:val="24"/>
          <w:lang w:val="en-US"/>
        </w:rPr>
        <w:t>8</w:t>
      </w:r>
      <w:r w:rsidRPr="00DB685F">
        <w:rPr>
          <w:rFonts w:ascii="Times New Roman" w:hAnsi="Times New Roman" w:cs="Times New Roman"/>
          <w:b w:val="0"/>
          <w:bCs w:val="0"/>
          <w:sz w:val="24"/>
          <w:szCs w:val="24"/>
          <w:lang w:val="en-US"/>
        </w:rPr>
        <w:t>, 202</w:t>
      </w:r>
      <w:r w:rsidR="00BD7AAC">
        <w:rPr>
          <w:rFonts w:ascii="Times New Roman" w:hAnsi="Times New Roman" w:cs="Times New Roman"/>
          <w:b w:val="0"/>
          <w:bCs w:val="0"/>
          <w:sz w:val="24"/>
          <w:szCs w:val="24"/>
          <w:lang w:val="en-US"/>
        </w:rPr>
        <w:t>6</w:t>
      </w:r>
      <w:r w:rsidRPr="00DB685F">
        <w:rPr>
          <w:rFonts w:ascii="Times New Roman" w:hAnsi="Times New Roman" w:cs="Times New Roman"/>
          <w:b w:val="0"/>
          <w:bCs w:val="0"/>
          <w:sz w:val="24"/>
          <w:szCs w:val="24"/>
          <w:lang w:val="en-US"/>
        </w:rPr>
        <w:t>, in Athens, Greece. This program is meticulously designed to align with core military training principles, focusing on physical and mental fortitude. It includes courses aimed at enhancing cadets' skills from international military academies, emphasizing physical and mental capacity development under fatigue and stress, and integration abilities through challenging group activities. A key highlight is the "Athens Marathon. The Authentic," a 42.195 km run from Marathon to the Panathenaic Stadium in Athens, symbolizing the ultimate test of endurance, willpower, and mental strength. Participants will also explore Athens' historical landmarks, including the Acropolis Museum and the Parthenon. This comprehensive training aims to equip cadets with essential military skills and foster international camaraderie and collaboration.</w:t>
      </w:r>
    </w:p>
    <w:p w14:paraId="11B5079D" w14:textId="5101C554" w:rsidR="00A565E8" w:rsidRPr="00EB15FB" w:rsidRDefault="00A565E8" w:rsidP="00EB15FB">
      <w:pPr>
        <w:jc w:val="both"/>
        <w:rPr>
          <w:rFonts w:ascii="Times New Roman" w:hAnsi="Times New Roman" w:cs="Times New Roman"/>
          <w:color w:val="FF0000"/>
          <w:sz w:val="24"/>
          <w:szCs w:val="24"/>
          <w:u w:val="single"/>
          <w:shd w:val="clear" w:color="auto" w:fill="FFFFFF"/>
          <w:lang w:val="en-US"/>
        </w:rPr>
      </w:pPr>
      <w:r w:rsidRPr="00EB15FB">
        <w:rPr>
          <w:rFonts w:ascii="Times New Roman" w:hAnsi="Times New Roman" w:cs="Times New Roman"/>
          <w:color w:val="FF0000"/>
          <w:sz w:val="24"/>
          <w:szCs w:val="24"/>
          <w:u w:val="single"/>
          <w:shd w:val="clear" w:color="auto" w:fill="FFFFFF"/>
          <w:lang w:val="en-US"/>
        </w:rPr>
        <w:t>Methods and outcomes</w:t>
      </w:r>
    </w:p>
    <w:p w14:paraId="11F4D254" w14:textId="46F58E4D" w:rsidR="00EB15FB" w:rsidRDefault="0050077F" w:rsidP="00EB15FB">
      <w:pPr>
        <w:jc w:val="both"/>
        <w:rPr>
          <w:rFonts w:ascii="Times New Roman" w:hAnsi="Times New Roman" w:cs="Times New Roman"/>
          <w:b w:val="0"/>
          <w:bCs w:val="0"/>
          <w:color w:val="333333"/>
          <w:sz w:val="24"/>
          <w:szCs w:val="24"/>
          <w:shd w:val="clear" w:color="auto" w:fill="FFFFFF"/>
          <w:lang w:val="en-US"/>
        </w:rPr>
      </w:pPr>
      <w:r w:rsidRPr="0050077F">
        <w:rPr>
          <w:rFonts w:ascii="Times New Roman" w:hAnsi="Times New Roman" w:cs="Times New Roman"/>
          <w:b w:val="0"/>
          <w:bCs w:val="0"/>
          <w:sz w:val="24"/>
          <w:szCs w:val="24"/>
          <w:lang w:val="en-US"/>
        </w:rPr>
        <w:t xml:space="preserve">The CM "Battle Physical, Mental, and Survival Training" program from November </w:t>
      </w:r>
      <w:r w:rsidR="00BD7AAC">
        <w:rPr>
          <w:rFonts w:ascii="Times New Roman" w:hAnsi="Times New Roman" w:cs="Times New Roman"/>
          <w:b w:val="0"/>
          <w:bCs w:val="0"/>
          <w:sz w:val="24"/>
          <w:szCs w:val="24"/>
          <w:lang w:val="en-US"/>
        </w:rPr>
        <w:t>02</w:t>
      </w:r>
      <w:r w:rsidRPr="0050077F">
        <w:rPr>
          <w:rFonts w:ascii="Times New Roman" w:hAnsi="Times New Roman" w:cs="Times New Roman"/>
          <w:b w:val="0"/>
          <w:bCs w:val="0"/>
          <w:sz w:val="24"/>
          <w:szCs w:val="24"/>
          <w:lang w:val="en-US"/>
        </w:rPr>
        <w:t xml:space="preserve"> to </w:t>
      </w:r>
      <w:r w:rsidR="00BD7AAC">
        <w:rPr>
          <w:rFonts w:ascii="Times New Roman" w:hAnsi="Times New Roman" w:cs="Times New Roman"/>
          <w:b w:val="0"/>
          <w:bCs w:val="0"/>
          <w:sz w:val="24"/>
          <w:szCs w:val="24"/>
          <w:lang w:val="en-US"/>
        </w:rPr>
        <w:t>08</w:t>
      </w:r>
      <w:r w:rsidRPr="0050077F">
        <w:rPr>
          <w:rFonts w:ascii="Times New Roman" w:hAnsi="Times New Roman" w:cs="Times New Roman"/>
          <w:b w:val="0"/>
          <w:bCs w:val="0"/>
          <w:sz w:val="24"/>
          <w:szCs w:val="24"/>
          <w:lang w:val="en-US"/>
        </w:rPr>
        <w:t>, 202</w:t>
      </w:r>
      <w:r w:rsidR="00BD7AAC">
        <w:rPr>
          <w:rFonts w:ascii="Times New Roman" w:hAnsi="Times New Roman" w:cs="Times New Roman"/>
          <w:b w:val="0"/>
          <w:bCs w:val="0"/>
          <w:sz w:val="24"/>
          <w:szCs w:val="24"/>
          <w:lang w:val="en-US"/>
        </w:rPr>
        <w:t>6</w:t>
      </w:r>
      <w:r w:rsidRPr="0050077F">
        <w:rPr>
          <w:rFonts w:ascii="Times New Roman" w:hAnsi="Times New Roman" w:cs="Times New Roman"/>
          <w:b w:val="0"/>
          <w:bCs w:val="0"/>
          <w:sz w:val="24"/>
          <w:szCs w:val="24"/>
          <w:lang w:val="en-US"/>
        </w:rPr>
        <w:t>, focuses on preparing cadets for the "Athens Marathon. The Authentic." Theoretical sessions during the day cover marathon strategies, endurance building, and mental conditioning, while evening training optimizes physical readiness. High-intensity activities, stress exercises, and prolonged efforts build resilience and prepare cadets for the marathon's challenges. Outcomes include improved physical fitness, endurance, mental fortitude, and self-control under stress. This comprehensive preparation ensures cadets excel in the marathon, fostering international camaraderie and collaboration among future military leaders.</w:t>
      </w:r>
    </w:p>
    <w:p w14:paraId="687E77C2" w14:textId="1922E1CB" w:rsidR="00A565E8" w:rsidRPr="00EB15FB" w:rsidRDefault="00A565E8" w:rsidP="00EB15FB">
      <w:pPr>
        <w:pStyle w:val="a6"/>
        <w:numPr>
          <w:ilvl w:val="0"/>
          <w:numId w:val="1"/>
        </w:numPr>
        <w:jc w:val="both"/>
        <w:rPr>
          <w:rFonts w:ascii="Times New Roman" w:hAnsi="Times New Roman" w:cs="Times New Roman"/>
          <w:b w:val="0"/>
          <w:bCs w:val="0"/>
          <w:color w:val="333333"/>
          <w:sz w:val="24"/>
          <w:szCs w:val="24"/>
          <w:shd w:val="clear" w:color="auto" w:fill="FFFFFF"/>
          <w:lang w:val="en-US"/>
        </w:rPr>
      </w:pPr>
      <w:r w:rsidRPr="00EB15FB">
        <w:rPr>
          <w:rFonts w:ascii="Times New Roman" w:hAnsi="Times New Roman" w:cs="Times New Roman"/>
          <w:b w:val="0"/>
          <w:bCs w:val="0"/>
          <w:color w:val="333333"/>
          <w:sz w:val="24"/>
          <w:szCs w:val="24"/>
          <w:shd w:val="clear" w:color="auto" w:fill="FFFFFF"/>
          <w:lang w:val="en-US"/>
        </w:rPr>
        <w:t xml:space="preserve">Virtual component </w:t>
      </w:r>
      <w:r w:rsidR="00EB15FB" w:rsidRPr="00EB15FB">
        <w:rPr>
          <w:rFonts w:ascii="Times New Roman" w:hAnsi="Times New Roman" w:cs="Times New Roman"/>
          <w:b w:val="0"/>
          <w:bCs w:val="0"/>
          <w:color w:val="333333"/>
          <w:sz w:val="24"/>
          <w:szCs w:val="24"/>
          <w:shd w:val="clear" w:color="auto" w:fill="FFFFFF"/>
          <w:lang w:val="en-US"/>
        </w:rPr>
        <w:t>Period</w:t>
      </w:r>
      <w:r w:rsidRPr="00EB15FB">
        <w:rPr>
          <w:rFonts w:ascii="Times New Roman" w:hAnsi="Times New Roman" w:cs="Times New Roman"/>
          <w:b w:val="0"/>
          <w:bCs w:val="0"/>
          <w:color w:val="333333"/>
          <w:sz w:val="24"/>
          <w:szCs w:val="24"/>
          <w:shd w:val="clear" w:color="auto" w:fill="FFFFFF"/>
          <w:lang w:val="en-US"/>
        </w:rPr>
        <w:t xml:space="preserve">: </w:t>
      </w:r>
      <w:r w:rsidR="00EB15FB" w:rsidRPr="00EB15FB">
        <w:rPr>
          <w:rFonts w:ascii="Times New Roman" w:hAnsi="Times New Roman" w:cs="Times New Roman"/>
          <w:color w:val="333333"/>
          <w:sz w:val="24"/>
          <w:szCs w:val="24"/>
          <w:shd w:val="clear" w:color="auto" w:fill="FFFFFF"/>
          <w:lang w:val="en-US"/>
        </w:rPr>
        <w:t>B</w:t>
      </w:r>
      <w:r w:rsidRPr="00EB15FB">
        <w:rPr>
          <w:rFonts w:ascii="Times New Roman" w:hAnsi="Times New Roman" w:cs="Times New Roman"/>
          <w:color w:val="333333"/>
          <w:sz w:val="24"/>
          <w:szCs w:val="24"/>
          <w:shd w:val="clear" w:color="auto" w:fill="FFFFFF"/>
          <w:lang w:val="en-US"/>
        </w:rPr>
        <w:t>efore</w:t>
      </w:r>
    </w:p>
    <w:p w14:paraId="3F67D9FE" w14:textId="3168EE35" w:rsidR="00EB15FB" w:rsidRPr="00EB15FB" w:rsidRDefault="00EB15FB" w:rsidP="00EB15FB">
      <w:pPr>
        <w:pStyle w:val="a6"/>
        <w:numPr>
          <w:ilvl w:val="0"/>
          <w:numId w:val="1"/>
        </w:numPr>
        <w:jc w:val="both"/>
        <w:rPr>
          <w:rFonts w:ascii="Times New Roman" w:hAnsi="Times New Roman" w:cs="Times New Roman"/>
          <w:b w:val="0"/>
          <w:bCs w:val="0"/>
          <w:color w:val="333333"/>
          <w:sz w:val="24"/>
          <w:szCs w:val="24"/>
          <w:shd w:val="clear" w:color="auto" w:fill="FFFFFF"/>
          <w:lang w:val="en-US"/>
        </w:rPr>
      </w:pPr>
      <w:r w:rsidRPr="00EB15FB">
        <w:rPr>
          <w:rFonts w:ascii="Times New Roman" w:hAnsi="Times New Roman" w:cs="Times New Roman"/>
          <w:b w:val="0"/>
          <w:bCs w:val="0"/>
          <w:color w:val="333333"/>
          <w:sz w:val="24"/>
          <w:szCs w:val="24"/>
          <w:shd w:val="clear" w:color="auto" w:fill="FFFFFF"/>
          <w:lang w:val="en-US"/>
        </w:rPr>
        <w:t xml:space="preserve">End date virtual component: </w:t>
      </w:r>
      <w:r w:rsidR="004477C6">
        <w:rPr>
          <w:rFonts w:ascii="Times New Roman" w:hAnsi="Times New Roman" w:cs="Times New Roman"/>
          <w:color w:val="333333"/>
          <w:sz w:val="24"/>
          <w:szCs w:val="24"/>
          <w:shd w:val="clear" w:color="auto" w:fill="FFFFFF"/>
          <w:lang w:val="en-US"/>
        </w:rPr>
        <w:t>28</w:t>
      </w:r>
      <w:r w:rsidR="004477C6">
        <w:rPr>
          <w:rFonts w:ascii="Times New Roman" w:hAnsi="Times New Roman" w:cs="Times New Roman"/>
          <w:color w:val="333333"/>
          <w:sz w:val="24"/>
          <w:szCs w:val="24"/>
          <w:shd w:val="clear" w:color="auto" w:fill="FFFFFF"/>
          <w:vertAlign w:val="superscript"/>
          <w:lang w:val="en-US"/>
        </w:rPr>
        <w:t>th</w:t>
      </w:r>
      <w:r w:rsidR="00324055">
        <w:rPr>
          <w:rFonts w:ascii="Times New Roman" w:hAnsi="Times New Roman" w:cs="Times New Roman"/>
          <w:color w:val="333333"/>
          <w:sz w:val="24"/>
          <w:szCs w:val="24"/>
          <w:shd w:val="clear" w:color="auto" w:fill="FFFFFF"/>
          <w:lang w:val="en-US"/>
        </w:rPr>
        <w:t xml:space="preserve"> Oct</w:t>
      </w:r>
      <w:r w:rsidRPr="00EB15FB">
        <w:rPr>
          <w:rFonts w:ascii="Times New Roman" w:hAnsi="Times New Roman" w:cs="Times New Roman"/>
          <w:color w:val="333333"/>
          <w:sz w:val="24"/>
          <w:szCs w:val="24"/>
          <w:shd w:val="clear" w:color="auto" w:fill="FFFFFF"/>
          <w:lang w:val="en-US"/>
        </w:rPr>
        <w:t xml:space="preserve"> 202</w:t>
      </w:r>
      <w:r w:rsidR="00BD7AAC">
        <w:rPr>
          <w:rFonts w:ascii="Times New Roman" w:hAnsi="Times New Roman" w:cs="Times New Roman"/>
          <w:color w:val="333333"/>
          <w:sz w:val="24"/>
          <w:szCs w:val="24"/>
          <w:shd w:val="clear" w:color="auto" w:fill="FFFFFF"/>
          <w:lang w:val="en-US"/>
        </w:rPr>
        <w:t>6</w:t>
      </w:r>
    </w:p>
    <w:p w14:paraId="0C18D536" w14:textId="7407C0DB" w:rsidR="00A565E8" w:rsidRPr="00EB15FB" w:rsidRDefault="00A565E8" w:rsidP="00EB15FB">
      <w:pPr>
        <w:jc w:val="both"/>
        <w:rPr>
          <w:rFonts w:ascii="Times New Roman" w:hAnsi="Times New Roman" w:cs="Times New Roman"/>
          <w:color w:val="FF0000"/>
          <w:sz w:val="24"/>
          <w:szCs w:val="24"/>
          <w:u w:val="single"/>
          <w:shd w:val="clear" w:color="auto" w:fill="FFFFFF"/>
          <w:lang w:val="en-US"/>
        </w:rPr>
      </w:pPr>
      <w:r w:rsidRPr="00EB15FB">
        <w:rPr>
          <w:rFonts w:ascii="Times New Roman" w:hAnsi="Times New Roman" w:cs="Times New Roman"/>
          <w:color w:val="FF0000"/>
          <w:sz w:val="24"/>
          <w:szCs w:val="24"/>
          <w:u w:val="single"/>
          <w:shd w:val="clear" w:color="auto" w:fill="FFFFFF"/>
          <w:lang w:val="en-US"/>
        </w:rPr>
        <w:t>Virtual Component Description</w:t>
      </w:r>
    </w:p>
    <w:p w14:paraId="68F1DCD0" w14:textId="2CE5AE8B" w:rsidR="00A565E8" w:rsidRDefault="005800A9" w:rsidP="00EB15FB">
      <w:pPr>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I</w:t>
      </w:r>
      <w:r w:rsidRPr="005800A9">
        <w:rPr>
          <w:rFonts w:ascii="Times New Roman" w:hAnsi="Times New Roman" w:cs="Times New Roman"/>
          <w:b w:val="0"/>
          <w:bCs w:val="0"/>
          <w:sz w:val="24"/>
          <w:szCs w:val="24"/>
          <w:lang w:val="en-US"/>
        </w:rPr>
        <w:t>ncludes online seminars and interactive sessions covering advanced marathon strategies, nutritional guidance, and mental conditioning techniques. This virtual preparation ensures that cadets are comprehensively prepared, combining physical training with cutting-edge technological support.</w:t>
      </w:r>
    </w:p>
    <w:p w14:paraId="0C65F350" w14:textId="77777777" w:rsidR="00EB15FB" w:rsidRDefault="00EB15FB" w:rsidP="00EB15FB">
      <w:pPr>
        <w:jc w:val="both"/>
        <w:rPr>
          <w:rFonts w:ascii="Times New Roman" w:hAnsi="Times New Roman" w:cs="Times New Roman"/>
          <w:b w:val="0"/>
          <w:bCs w:val="0"/>
          <w:sz w:val="24"/>
          <w:szCs w:val="24"/>
          <w:lang w:val="en-US"/>
        </w:rPr>
      </w:pPr>
    </w:p>
    <w:p w14:paraId="6AA0BB52" w14:textId="71BCCE8E" w:rsidR="00EB15FB" w:rsidRPr="0011274B" w:rsidRDefault="00EB15FB" w:rsidP="00EB15FB">
      <w:pPr>
        <w:jc w:val="both"/>
        <w:rPr>
          <w:rFonts w:ascii="Times New Roman" w:hAnsi="Times New Roman" w:cs="Times New Roman"/>
          <w:sz w:val="24"/>
          <w:szCs w:val="24"/>
          <w:u w:val="single"/>
          <w:lang w:val="en-US"/>
        </w:rPr>
      </w:pPr>
      <w:r w:rsidRPr="0011274B">
        <w:rPr>
          <w:rFonts w:ascii="Times New Roman" w:hAnsi="Times New Roman" w:cs="Times New Roman"/>
          <w:sz w:val="24"/>
          <w:szCs w:val="24"/>
          <w:u w:val="single"/>
          <w:lang w:val="en-US"/>
        </w:rPr>
        <w:lastRenderedPageBreak/>
        <w:t>Instructions for the Beneficiary Module:</w:t>
      </w:r>
    </w:p>
    <w:p w14:paraId="2257EAFB" w14:textId="77777777" w:rsidR="0011274B" w:rsidRPr="0011274B" w:rsidRDefault="0011274B" w:rsidP="0011274B">
      <w:pPr>
        <w:pStyle w:val="a6"/>
        <w:numPr>
          <w:ilvl w:val="0"/>
          <w:numId w:val="2"/>
        </w:numPr>
        <w:shd w:val="clear" w:color="auto" w:fill="FFFFFF"/>
        <w:spacing w:before="100" w:beforeAutospacing="1" w:after="100" w:afterAutospacing="1" w:line="240" w:lineRule="auto"/>
        <w:jc w:val="both"/>
        <w:outlineLvl w:val="5"/>
        <w:rPr>
          <w:rFonts w:ascii="Times New Roman" w:hAnsi="Times New Roman" w:cs="Times New Roman"/>
          <w:b w:val="0"/>
          <w:bCs w:val="0"/>
          <w:sz w:val="24"/>
          <w:szCs w:val="24"/>
          <w:lang w:val="en-US"/>
        </w:rPr>
      </w:pPr>
      <w:r w:rsidRPr="0011274B">
        <w:rPr>
          <w:rFonts w:ascii="Times New Roman" w:hAnsi="Times New Roman" w:cs="Times New Roman"/>
          <w:b w:val="0"/>
          <w:bCs w:val="0"/>
          <w:sz w:val="24"/>
          <w:szCs w:val="24"/>
          <w:lang w:val="en-US"/>
        </w:rPr>
        <w:t xml:space="preserve">In the activity type, please choose: </w:t>
      </w:r>
      <w:r w:rsidRPr="0011274B">
        <w:rPr>
          <w:rFonts w:ascii="Times New Roman" w:hAnsi="Times New Roman" w:cs="Times New Roman"/>
          <w:i/>
          <w:iCs/>
          <w:sz w:val="24"/>
          <w:szCs w:val="24"/>
          <w:lang w:val="en-US"/>
        </w:rPr>
        <w:t>Student mobility for studies</w:t>
      </w:r>
      <w:r w:rsidRPr="0011274B">
        <w:rPr>
          <w:rFonts w:ascii="Times New Roman" w:hAnsi="Times New Roman" w:cs="Times New Roman"/>
          <w:b w:val="0"/>
          <w:bCs w:val="0"/>
          <w:sz w:val="24"/>
          <w:szCs w:val="24"/>
          <w:lang w:val="en-US"/>
        </w:rPr>
        <w:t xml:space="preserve">. </w:t>
      </w:r>
    </w:p>
    <w:p w14:paraId="6AD65AE4" w14:textId="77777777" w:rsidR="0011274B" w:rsidRPr="0011274B" w:rsidRDefault="0011274B" w:rsidP="0011274B">
      <w:pPr>
        <w:pStyle w:val="a6"/>
        <w:numPr>
          <w:ilvl w:val="0"/>
          <w:numId w:val="2"/>
        </w:numPr>
        <w:shd w:val="clear" w:color="auto" w:fill="FFFFFF"/>
        <w:spacing w:before="100" w:beforeAutospacing="1" w:after="100" w:afterAutospacing="1" w:line="240" w:lineRule="auto"/>
        <w:jc w:val="both"/>
        <w:outlineLvl w:val="5"/>
        <w:rPr>
          <w:rFonts w:ascii="Times New Roman" w:hAnsi="Times New Roman" w:cs="Times New Roman"/>
          <w:b w:val="0"/>
          <w:bCs w:val="0"/>
          <w:sz w:val="24"/>
          <w:szCs w:val="24"/>
          <w:lang w:val="en-US"/>
        </w:rPr>
      </w:pPr>
      <w:r w:rsidRPr="0011274B">
        <w:rPr>
          <w:rFonts w:ascii="Times New Roman" w:hAnsi="Times New Roman" w:cs="Times New Roman"/>
          <w:b w:val="0"/>
          <w:bCs w:val="0"/>
          <w:sz w:val="24"/>
          <w:szCs w:val="24"/>
          <w:lang w:val="en-US"/>
        </w:rPr>
        <w:t>Be sure to select the box “</w:t>
      </w:r>
      <w:r w:rsidRPr="0011274B">
        <w:rPr>
          <w:rFonts w:ascii="Times New Roman" w:hAnsi="Times New Roman" w:cs="Times New Roman"/>
          <w:i/>
          <w:iCs/>
          <w:sz w:val="24"/>
          <w:szCs w:val="24"/>
          <w:lang w:val="en-US"/>
        </w:rPr>
        <w:t xml:space="preserve">Mobility to a Blended Intensive </w:t>
      </w:r>
      <w:proofErr w:type="spellStart"/>
      <w:r w:rsidRPr="0011274B">
        <w:rPr>
          <w:rFonts w:ascii="Times New Roman" w:hAnsi="Times New Roman" w:cs="Times New Roman"/>
          <w:i/>
          <w:iCs/>
          <w:sz w:val="24"/>
          <w:szCs w:val="24"/>
          <w:lang w:val="en-US"/>
        </w:rPr>
        <w:t>Programme</w:t>
      </w:r>
      <w:proofErr w:type="spellEnd"/>
      <w:r w:rsidRPr="0011274B">
        <w:rPr>
          <w:rFonts w:ascii="Times New Roman" w:hAnsi="Times New Roman" w:cs="Times New Roman"/>
          <w:b w:val="0"/>
          <w:bCs w:val="0"/>
          <w:sz w:val="24"/>
          <w:szCs w:val="24"/>
          <w:lang w:val="en-US"/>
        </w:rPr>
        <w:t xml:space="preserve">” as well. </w:t>
      </w:r>
    </w:p>
    <w:p w14:paraId="3FE4C09C" w14:textId="77777777" w:rsidR="0011274B" w:rsidRPr="0011274B" w:rsidRDefault="0011274B" w:rsidP="0011274B">
      <w:pPr>
        <w:pStyle w:val="a6"/>
        <w:numPr>
          <w:ilvl w:val="0"/>
          <w:numId w:val="2"/>
        </w:numPr>
        <w:shd w:val="clear" w:color="auto" w:fill="FFFFFF"/>
        <w:spacing w:before="100" w:beforeAutospacing="1" w:after="100" w:afterAutospacing="1" w:line="240" w:lineRule="auto"/>
        <w:jc w:val="both"/>
        <w:outlineLvl w:val="5"/>
        <w:rPr>
          <w:rFonts w:ascii="Times New Roman" w:hAnsi="Times New Roman" w:cs="Times New Roman"/>
          <w:b w:val="0"/>
          <w:bCs w:val="0"/>
          <w:sz w:val="24"/>
          <w:szCs w:val="24"/>
          <w:lang w:val="en-US"/>
        </w:rPr>
      </w:pPr>
      <w:r w:rsidRPr="0011274B">
        <w:rPr>
          <w:rFonts w:ascii="Times New Roman" w:hAnsi="Times New Roman" w:cs="Times New Roman"/>
          <w:b w:val="0"/>
          <w:bCs w:val="0"/>
          <w:sz w:val="24"/>
          <w:szCs w:val="24"/>
          <w:lang w:val="en-US"/>
        </w:rPr>
        <w:t xml:space="preserve">For the </w:t>
      </w:r>
      <w:r w:rsidRPr="0011274B">
        <w:rPr>
          <w:rFonts w:ascii="Times New Roman" w:hAnsi="Times New Roman" w:cs="Times New Roman"/>
          <w:b w:val="0"/>
          <w:bCs w:val="0"/>
          <w:i/>
          <w:iCs/>
          <w:sz w:val="24"/>
          <w:szCs w:val="24"/>
          <w:lang w:val="en-US"/>
        </w:rPr>
        <w:t>Virtual Component Description</w:t>
      </w:r>
      <w:r w:rsidRPr="0011274B">
        <w:rPr>
          <w:rFonts w:ascii="Times New Roman" w:hAnsi="Times New Roman" w:cs="Times New Roman"/>
          <w:b w:val="0"/>
          <w:bCs w:val="0"/>
          <w:sz w:val="24"/>
          <w:szCs w:val="24"/>
          <w:lang w:val="en-US"/>
        </w:rPr>
        <w:t xml:space="preserve"> and </w:t>
      </w:r>
      <w:r w:rsidRPr="0011274B">
        <w:rPr>
          <w:rFonts w:ascii="Times New Roman" w:hAnsi="Times New Roman" w:cs="Times New Roman"/>
          <w:b w:val="0"/>
          <w:bCs w:val="0"/>
          <w:i/>
          <w:iCs/>
          <w:sz w:val="24"/>
          <w:szCs w:val="24"/>
          <w:lang w:val="en-US"/>
        </w:rPr>
        <w:t>Virtual Component Timing</w:t>
      </w:r>
      <w:r w:rsidRPr="0011274B">
        <w:rPr>
          <w:rFonts w:ascii="Times New Roman" w:hAnsi="Times New Roman" w:cs="Times New Roman"/>
          <w:b w:val="0"/>
          <w:bCs w:val="0"/>
          <w:sz w:val="24"/>
          <w:szCs w:val="24"/>
          <w:lang w:val="en-US"/>
        </w:rPr>
        <w:t xml:space="preserve">, kindly refer to the details provided above. </w:t>
      </w:r>
    </w:p>
    <w:p w14:paraId="6B2ED453" w14:textId="5AFB8708" w:rsidR="0011274B" w:rsidRPr="00792297" w:rsidRDefault="0011274B" w:rsidP="0011274B">
      <w:pPr>
        <w:pStyle w:val="a6"/>
        <w:numPr>
          <w:ilvl w:val="0"/>
          <w:numId w:val="2"/>
        </w:numPr>
        <w:shd w:val="clear" w:color="auto" w:fill="FFFFFF"/>
        <w:spacing w:before="100" w:beforeAutospacing="1" w:after="100" w:afterAutospacing="1" w:line="240" w:lineRule="auto"/>
        <w:jc w:val="both"/>
        <w:outlineLvl w:val="5"/>
        <w:rPr>
          <w:rFonts w:ascii="Times New Roman" w:eastAsia="Times New Roman" w:hAnsi="Times New Roman" w:cs="Times New Roman"/>
          <w:b w:val="0"/>
          <w:bCs w:val="0"/>
          <w:color w:val="333333"/>
          <w:kern w:val="0"/>
          <w:sz w:val="24"/>
          <w:szCs w:val="24"/>
          <w:lang w:val="en-US" w:eastAsia="el-GR"/>
          <w14:ligatures w14:val="none"/>
        </w:rPr>
      </w:pPr>
      <w:r w:rsidRPr="0011274B">
        <w:rPr>
          <w:rFonts w:ascii="Times New Roman" w:hAnsi="Times New Roman" w:cs="Times New Roman"/>
          <w:b w:val="0"/>
          <w:bCs w:val="0"/>
          <w:sz w:val="24"/>
          <w:szCs w:val="24"/>
          <w:lang w:val="en-US"/>
        </w:rPr>
        <w:t xml:space="preserve">Regarding travel days, you can choose </w:t>
      </w:r>
      <w:r w:rsidRPr="0011274B">
        <w:rPr>
          <w:rFonts w:ascii="Times New Roman" w:hAnsi="Times New Roman" w:cs="Times New Roman"/>
          <w:sz w:val="24"/>
          <w:szCs w:val="24"/>
          <w:lang w:val="en-US"/>
        </w:rPr>
        <w:t>up to 2 days</w:t>
      </w:r>
      <w:r w:rsidRPr="0011274B">
        <w:rPr>
          <w:rFonts w:ascii="Times New Roman" w:hAnsi="Times New Roman" w:cs="Times New Roman"/>
          <w:b w:val="0"/>
          <w:bCs w:val="0"/>
          <w:sz w:val="24"/>
          <w:szCs w:val="24"/>
          <w:lang w:val="en-US"/>
        </w:rPr>
        <w:t xml:space="preserve"> (it is recommended to allocate the maximum if your cadets plan to travel one day before the start of the mobility and depart one day after its conclusion)</w:t>
      </w:r>
    </w:p>
    <w:p w14:paraId="1FADFF54" w14:textId="3FC89BE6" w:rsidR="0011274B" w:rsidRPr="00792297" w:rsidRDefault="00792297" w:rsidP="00EB15FB">
      <w:pPr>
        <w:pStyle w:val="a6"/>
        <w:numPr>
          <w:ilvl w:val="0"/>
          <w:numId w:val="2"/>
        </w:numPr>
        <w:shd w:val="clear" w:color="auto" w:fill="FFFFFF"/>
        <w:spacing w:before="100" w:beforeAutospacing="1" w:after="100" w:afterAutospacing="1" w:line="240" w:lineRule="auto"/>
        <w:jc w:val="both"/>
        <w:outlineLvl w:val="5"/>
        <w:rPr>
          <w:rFonts w:ascii="Times New Roman" w:eastAsia="Times New Roman" w:hAnsi="Times New Roman" w:cs="Times New Roman"/>
          <w:b w:val="0"/>
          <w:bCs w:val="0"/>
          <w:color w:val="333333"/>
          <w:kern w:val="0"/>
          <w:sz w:val="24"/>
          <w:szCs w:val="24"/>
          <w:lang w:val="en-US" w:eastAsia="el-GR"/>
          <w14:ligatures w14:val="none"/>
        </w:rPr>
      </w:pPr>
      <w:r w:rsidRPr="00792297">
        <w:rPr>
          <w:rFonts w:ascii="Times New Roman" w:hAnsi="Times New Roman" w:cs="Times New Roman"/>
          <w:b w:val="0"/>
          <w:bCs w:val="0"/>
          <w:sz w:val="24"/>
          <w:szCs w:val="24"/>
          <w:lang w:val="en-US"/>
        </w:rPr>
        <w:t>Learning Agreements can be completed either through EWP (Online Learning Agreement) or on paper</w:t>
      </w:r>
    </w:p>
    <w:sectPr w:rsidR="0011274B" w:rsidRPr="00792297" w:rsidSect="002A3AD6">
      <w:head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E389" w14:textId="77777777" w:rsidR="00BD5C76" w:rsidRDefault="00BD5C76" w:rsidP="00EB15FB">
      <w:pPr>
        <w:spacing w:after="0" w:line="240" w:lineRule="auto"/>
      </w:pPr>
      <w:r>
        <w:separator/>
      </w:r>
    </w:p>
  </w:endnote>
  <w:endnote w:type="continuationSeparator" w:id="0">
    <w:p w14:paraId="3C3DEEAF" w14:textId="77777777" w:rsidR="00BD5C76" w:rsidRDefault="00BD5C76" w:rsidP="00EB1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393BC" w14:textId="77777777" w:rsidR="00BD5C76" w:rsidRDefault="00BD5C76" w:rsidP="00EB15FB">
      <w:pPr>
        <w:spacing w:after="0" w:line="240" w:lineRule="auto"/>
      </w:pPr>
      <w:r>
        <w:separator/>
      </w:r>
    </w:p>
  </w:footnote>
  <w:footnote w:type="continuationSeparator" w:id="0">
    <w:p w14:paraId="40D521AF" w14:textId="77777777" w:rsidR="00BD5C76" w:rsidRDefault="00BD5C76" w:rsidP="00EB1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c"/>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9"/>
      <w:gridCol w:w="1130"/>
      <w:gridCol w:w="4087"/>
    </w:tblGrid>
    <w:tr w:rsidR="00F35F4C" w:rsidRPr="00191DFA" w14:paraId="01C613FE" w14:textId="77777777" w:rsidTr="0065246D">
      <w:tc>
        <w:tcPr>
          <w:tcW w:w="4106" w:type="dxa"/>
          <w:tcBorders>
            <w:bottom w:val="single" w:sz="12" w:space="0" w:color="0000FF"/>
            <w:right w:val="nil"/>
          </w:tcBorders>
          <w:vAlign w:val="bottom"/>
        </w:tcPr>
        <w:p w14:paraId="40EDBFEE" w14:textId="77777777" w:rsidR="00F35F4C" w:rsidRPr="0050628F" w:rsidRDefault="00F35F4C" w:rsidP="00F35F4C">
          <w:pPr>
            <w:pStyle w:val="aa"/>
            <w:ind w:left="-108"/>
            <w:rPr>
              <w:rFonts w:ascii="Times New Roman" w:hAnsi="Times New Roman" w:cs="Times New Roman"/>
              <w:b w:val="0"/>
              <w:bCs w:val="0"/>
              <w:color w:val="0000FF"/>
              <w:sz w:val="24"/>
              <w:szCs w:val="24"/>
            </w:rPr>
          </w:pPr>
          <w:r w:rsidRPr="00D64686">
            <w:rPr>
              <w:rFonts w:ascii="Times New Roman" w:hAnsi="Times New Roman" w:cs="Times New Roman"/>
              <w:color w:val="0000FF"/>
              <w:sz w:val="20"/>
              <w:szCs w:val="20"/>
            </w:rPr>
            <w:t>Hellenic Army Academy</w:t>
          </w:r>
        </w:p>
      </w:tc>
      <w:tc>
        <w:tcPr>
          <w:tcW w:w="1134" w:type="dxa"/>
          <w:tcBorders>
            <w:left w:val="nil"/>
            <w:bottom w:val="nil"/>
          </w:tcBorders>
          <w:vAlign w:val="bottom"/>
        </w:tcPr>
        <w:p w14:paraId="7BE8D949" w14:textId="77777777" w:rsidR="00F35F4C" w:rsidRPr="0050628F" w:rsidRDefault="00F35F4C" w:rsidP="00F35F4C">
          <w:pPr>
            <w:pStyle w:val="aa"/>
            <w:jc w:val="center"/>
            <w:rPr>
              <w:rFonts w:ascii="Times New Roman" w:hAnsi="Times New Roman" w:cs="Times New Roman"/>
              <w:b w:val="0"/>
              <w:bCs w:val="0"/>
              <w:color w:val="0000FF"/>
              <w:sz w:val="24"/>
              <w:szCs w:val="24"/>
            </w:rPr>
          </w:pPr>
          <w:r w:rsidRPr="0050628F">
            <w:rPr>
              <w:rFonts w:ascii="Times New Roman" w:hAnsi="Times New Roman" w:cs="Times New Roman"/>
              <w:noProof/>
              <w:color w:val="0000FF"/>
              <w:sz w:val="24"/>
              <w:szCs w:val="24"/>
            </w:rPr>
            <w:drawing>
              <wp:inline distT="0" distB="0" distL="0" distR="0" wp14:anchorId="26F9A941" wp14:editId="4E222547">
                <wp:extent cx="548640" cy="597535"/>
                <wp:effectExtent l="0" t="0" r="3810" b="0"/>
                <wp:docPr id="6" name="Picture 6" descr="A logo of a military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of a military company&#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597535"/>
                        </a:xfrm>
                        <a:prstGeom prst="rect">
                          <a:avLst/>
                        </a:prstGeom>
                        <a:noFill/>
                      </pic:spPr>
                    </pic:pic>
                  </a:graphicData>
                </a:graphic>
              </wp:inline>
            </w:drawing>
          </w:r>
        </w:p>
      </w:tc>
      <w:tc>
        <w:tcPr>
          <w:tcW w:w="4388" w:type="dxa"/>
          <w:tcBorders>
            <w:bottom w:val="single" w:sz="12" w:space="0" w:color="0000FF"/>
          </w:tcBorders>
          <w:vAlign w:val="bottom"/>
        </w:tcPr>
        <w:p w14:paraId="2EE4BED4" w14:textId="1A8375B2" w:rsidR="00F35F4C" w:rsidRPr="00927C77" w:rsidRDefault="00F35F4C" w:rsidP="00F35F4C">
          <w:pPr>
            <w:pStyle w:val="aa"/>
            <w:ind w:right="-111"/>
            <w:jc w:val="right"/>
            <w:rPr>
              <w:rFonts w:ascii="Times New Roman" w:hAnsi="Times New Roman" w:cs="Times New Roman"/>
              <w:b w:val="0"/>
              <w:bCs w:val="0"/>
              <w:color w:val="0000FF"/>
              <w:sz w:val="24"/>
              <w:szCs w:val="24"/>
            </w:rPr>
          </w:pPr>
          <w:r w:rsidRPr="00927C77">
            <w:rPr>
              <w:rFonts w:ascii="Times New Roman" w:hAnsi="Times New Roman" w:cs="Times New Roman"/>
              <w:sz w:val="24"/>
              <w:szCs w:val="24"/>
            </w:rPr>
            <w:t xml:space="preserve">ANNEX </w:t>
          </w:r>
          <w:r>
            <w:rPr>
              <w:rFonts w:ascii="Times New Roman" w:hAnsi="Times New Roman" w:cs="Times New Roman"/>
              <w:sz w:val="24"/>
              <w:szCs w:val="24"/>
            </w:rPr>
            <w:t>D</w:t>
          </w:r>
          <w:r w:rsidRPr="00927C77">
            <w:rPr>
              <w:rFonts w:ascii="Times New Roman" w:hAnsi="Times New Roman" w:cs="Times New Roman"/>
              <w:color w:val="0000FF"/>
              <w:sz w:val="24"/>
              <w:szCs w:val="24"/>
            </w:rPr>
            <w:t xml:space="preserve"> </w:t>
          </w:r>
        </w:p>
        <w:p w14:paraId="1879A7DB" w14:textId="77777777" w:rsidR="00F35F4C" w:rsidRPr="00927C77" w:rsidRDefault="00F35F4C" w:rsidP="00F35F4C">
          <w:pPr>
            <w:pStyle w:val="aa"/>
            <w:jc w:val="right"/>
            <w:rPr>
              <w:rFonts w:ascii="Times New Roman" w:hAnsi="Times New Roman" w:cs="Times New Roman"/>
              <w:b w:val="0"/>
              <w:bCs w:val="0"/>
              <w:color w:val="0000FF"/>
              <w:sz w:val="24"/>
              <w:szCs w:val="24"/>
            </w:rPr>
          </w:pPr>
        </w:p>
        <w:p w14:paraId="0E293210" w14:textId="77777777" w:rsidR="00F35F4C" w:rsidRPr="00D64686" w:rsidRDefault="00F35F4C" w:rsidP="00F35F4C">
          <w:pPr>
            <w:pStyle w:val="aa"/>
            <w:ind w:right="-111"/>
            <w:jc w:val="right"/>
            <w:rPr>
              <w:rFonts w:ascii="Times New Roman" w:hAnsi="Times New Roman" w:cs="Times New Roman"/>
              <w:b w:val="0"/>
              <w:bCs w:val="0"/>
              <w:color w:val="0000FF"/>
              <w:sz w:val="20"/>
              <w:szCs w:val="20"/>
            </w:rPr>
          </w:pPr>
          <w:r w:rsidRPr="00D64686">
            <w:rPr>
              <w:rFonts w:ascii="Times New Roman" w:hAnsi="Times New Roman" w:cs="Times New Roman"/>
              <w:color w:val="0000FF"/>
              <w:sz w:val="20"/>
              <w:szCs w:val="20"/>
            </w:rPr>
            <w:t>CM “Battle Physical, Mental, and Survival Training»</w:t>
          </w:r>
        </w:p>
        <w:p w14:paraId="5D723773" w14:textId="77777777" w:rsidR="00F35F4C" w:rsidRPr="00927C77" w:rsidRDefault="00F35F4C" w:rsidP="00F35F4C">
          <w:pPr>
            <w:pStyle w:val="aa"/>
            <w:ind w:right="-111"/>
            <w:jc w:val="right"/>
            <w:rPr>
              <w:rFonts w:ascii="Times New Roman" w:hAnsi="Times New Roman" w:cs="Times New Roman"/>
              <w:b w:val="0"/>
              <w:bCs w:val="0"/>
              <w:color w:val="0000FF"/>
              <w:sz w:val="24"/>
              <w:szCs w:val="24"/>
            </w:rPr>
          </w:pPr>
          <w:r w:rsidRPr="00D64686">
            <w:rPr>
              <w:rFonts w:ascii="Times New Roman" w:hAnsi="Times New Roman" w:cs="Times New Roman"/>
              <w:color w:val="0000FF"/>
              <w:sz w:val="20"/>
              <w:szCs w:val="20"/>
            </w:rPr>
            <w:t>Athens Marathon. The Authentic</w:t>
          </w:r>
        </w:p>
      </w:tc>
    </w:tr>
  </w:tbl>
  <w:p w14:paraId="465F9B3A" w14:textId="77777777" w:rsidR="00EB15FB" w:rsidRPr="00EB15FB" w:rsidRDefault="00EB15FB" w:rsidP="00F35F4C">
    <w:pPr>
      <w:pStyle w:val="aa"/>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76323"/>
    <w:multiLevelType w:val="hybridMultilevel"/>
    <w:tmpl w:val="DD2EADF0"/>
    <w:lvl w:ilvl="0" w:tplc="04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C5D2832"/>
    <w:multiLevelType w:val="hybridMultilevel"/>
    <w:tmpl w:val="93F49576"/>
    <w:lvl w:ilvl="0" w:tplc="04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90594946">
    <w:abstractNumId w:val="1"/>
  </w:num>
  <w:num w:numId="2" w16cid:durableId="1430783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e0tDQzMzKwMDY1MbBQ0lEKTi0uzszPAykwqgUAmgKwlywAAAA="/>
  </w:docVars>
  <w:rsids>
    <w:rsidRoot w:val="002A3AD6"/>
    <w:rsid w:val="00062DFA"/>
    <w:rsid w:val="0011274B"/>
    <w:rsid w:val="00205E62"/>
    <w:rsid w:val="00254994"/>
    <w:rsid w:val="002A3AD6"/>
    <w:rsid w:val="0030474F"/>
    <w:rsid w:val="00315C5E"/>
    <w:rsid w:val="00324055"/>
    <w:rsid w:val="003E49FA"/>
    <w:rsid w:val="00440618"/>
    <w:rsid w:val="004477C6"/>
    <w:rsid w:val="00497809"/>
    <w:rsid w:val="0050077F"/>
    <w:rsid w:val="00510992"/>
    <w:rsid w:val="005800A9"/>
    <w:rsid w:val="00656A76"/>
    <w:rsid w:val="00691A96"/>
    <w:rsid w:val="007276C2"/>
    <w:rsid w:val="00743D92"/>
    <w:rsid w:val="00792297"/>
    <w:rsid w:val="00884902"/>
    <w:rsid w:val="008E3460"/>
    <w:rsid w:val="009429DB"/>
    <w:rsid w:val="009E11F2"/>
    <w:rsid w:val="00A565E8"/>
    <w:rsid w:val="00A900CF"/>
    <w:rsid w:val="00AA33C2"/>
    <w:rsid w:val="00AE413D"/>
    <w:rsid w:val="00BA5C10"/>
    <w:rsid w:val="00BD5C76"/>
    <w:rsid w:val="00BD7AAC"/>
    <w:rsid w:val="00BE4DD0"/>
    <w:rsid w:val="00C50F9A"/>
    <w:rsid w:val="00DB685F"/>
    <w:rsid w:val="00EB15FB"/>
    <w:rsid w:val="00F35F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DB513"/>
  <w15:chartTrackingRefBased/>
  <w15:docId w15:val="{B98E8BBA-9903-4A74-A2EC-0B99B1E6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
        <w:bCs/>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A3A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A3A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A3AD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A3AD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A3AD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unhideWhenUsed/>
    <w:qFormat/>
    <w:rsid w:val="002A3A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A3A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A3A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A3A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A3AD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A3AD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A3AD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A3AD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A3AD6"/>
    <w:rPr>
      <w:rFonts w:eastAsiaTheme="majorEastAsia" w:cstheme="majorBidi"/>
      <w:color w:val="0F4761" w:themeColor="accent1" w:themeShade="BF"/>
    </w:rPr>
  </w:style>
  <w:style w:type="character" w:customStyle="1" w:styleId="6Char">
    <w:name w:val="Επικεφαλίδα 6 Char"/>
    <w:basedOn w:val="a0"/>
    <w:link w:val="6"/>
    <w:uiPriority w:val="9"/>
    <w:rsid w:val="002A3AD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A3AD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A3AD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A3AD6"/>
    <w:rPr>
      <w:rFonts w:eastAsiaTheme="majorEastAsia" w:cstheme="majorBidi"/>
      <w:color w:val="272727" w:themeColor="text1" w:themeTint="D8"/>
    </w:rPr>
  </w:style>
  <w:style w:type="paragraph" w:styleId="a3">
    <w:name w:val="Title"/>
    <w:basedOn w:val="a"/>
    <w:next w:val="a"/>
    <w:link w:val="Char"/>
    <w:uiPriority w:val="10"/>
    <w:qFormat/>
    <w:rsid w:val="002A3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A3AD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A3AD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A3AD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A3AD6"/>
    <w:pPr>
      <w:spacing w:before="160"/>
      <w:jc w:val="center"/>
    </w:pPr>
    <w:rPr>
      <w:i/>
      <w:iCs/>
      <w:color w:val="404040" w:themeColor="text1" w:themeTint="BF"/>
    </w:rPr>
  </w:style>
  <w:style w:type="character" w:customStyle="1" w:styleId="Char1">
    <w:name w:val="Απόσπασμα Char"/>
    <w:basedOn w:val="a0"/>
    <w:link w:val="a5"/>
    <w:uiPriority w:val="29"/>
    <w:rsid w:val="002A3AD6"/>
    <w:rPr>
      <w:i/>
      <w:iCs/>
      <w:color w:val="404040" w:themeColor="text1" w:themeTint="BF"/>
    </w:rPr>
  </w:style>
  <w:style w:type="paragraph" w:styleId="a6">
    <w:name w:val="List Paragraph"/>
    <w:basedOn w:val="a"/>
    <w:uiPriority w:val="34"/>
    <w:qFormat/>
    <w:rsid w:val="002A3AD6"/>
    <w:pPr>
      <w:ind w:left="720"/>
      <w:contextualSpacing/>
    </w:pPr>
  </w:style>
  <w:style w:type="character" w:styleId="a7">
    <w:name w:val="Intense Emphasis"/>
    <w:basedOn w:val="a0"/>
    <w:uiPriority w:val="21"/>
    <w:qFormat/>
    <w:rsid w:val="002A3AD6"/>
    <w:rPr>
      <w:i/>
      <w:iCs/>
      <w:color w:val="0F4761" w:themeColor="accent1" w:themeShade="BF"/>
    </w:rPr>
  </w:style>
  <w:style w:type="paragraph" w:styleId="a8">
    <w:name w:val="Intense Quote"/>
    <w:basedOn w:val="a"/>
    <w:next w:val="a"/>
    <w:link w:val="Char2"/>
    <w:uiPriority w:val="30"/>
    <w:qFormat/>
    <w:rsid w:val="002A3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A3AD6"/>
    <w:rPr>
      <w:i/>
      <w:iCs/>
      <w:color w:val="0F4761" w:themeColor="accent1" w:themeShade="BF"/>
    </w:rPr>
  </w:style>
  <w:style w:type="character" w:styleId="a9">
    <w:name w:val="Intense Reference"/>
    <w:basedOn w:val="a0"/>
    <w:uiPriority w:val="32"/>
    <w:qFormat/>
    <w:rsid w:val="002A3AD6"/>
    <w:rPr>
      <w:b w:val="0"/>
      <w:bCs w:val="0"/>
      <w:smallCaps/>
      <w:color w:val="0F4761" w:themeColor="accent1" w:themeShade="BF"/>
      <w:spacing w:val="5"/>
    </w:rPr>
  </w:style>
  <w:style w:type="character" w:customStyle="1" w:styleId="ux-form-grouplabel">
    <w:name w:val="ux-form-group__label"/>
    <w:basedOn w:val="a0"/>
    <w:rsid w:val="00EB15FB"/>
  </w:style>
  <w:style w:type="character" w:customStyle="1" w:styleId="ux-form-grouprequired-indicator">
    <w:name w:val="ux-form-group__required-indicator"/>
    <w:basedOn w:val="a0"/>
    <w:rsid w:val="00EB15FB"/>
  </w:style>
  <w:style w:type="paragraph" w:styleId="aa">
    <w:name w:val="header"/>
    <w:basedOn w:val="a"/>
    <w:link w:val="Char3"/>
    <w:uiPriority w:val="99"/>
    <w:unhideWhenUsed/>
    <w:rsid w:val="00EB15FB"/>
    <w:pPr>
      <w:tabs>
        <w:tab w:val="center" w:pos="4513"/>
        <w:tab w:val="right" w:pos="9026"/>
      </w:tabs>
      <w:spacing w:after="0" w:line="240" w:lineRule="auto"/>
    </w:pPr>
  </w:style>
  <w:style w:type="character" w:customStyle="1" w:styleId="Char3">
    <w:name w:val="Κεφαλίδα Char"/>
    <w:basedOn w:val="a0"/>
    <w:link w:val="aa"/>
    <w:uiPriority w:val="99"/>
    <w:rsid w:val="00EB15FB"/>
  </w:style>
  <w:style w:type="paragraph" w:styleId="ab">
    <w:name w:val="footer"/>
    <w:basedOn w:val="a"/>
    <w:link w:val="Char4"/>
    <w:uiPriority w:val="99"/>
    <w:unhideWhenUsed/>
    <w:rsid w:val="00EB15FB"/>
    <w:pPr>
      <w:tabs>
        <w:tab w:val="center" w:pos="4513"/>
        <w:tab w:val="right" w:pos="9026"/>
      </w:tabs>
      <w:spacing w:after="0" w:line="240" w:lineRule="auto"/>
    </w:pPr>
  </w:style>
  <w:style w:type="character" w:customStyle="1" w:styleId="Char4">
    <w:name w:val="Υποσέλιδο Char"/>
    <w:basedOn w:val="a0"/>
    <w:link w:val="ab"/>
    <w:uiPriority w:val="99"/>
    <w:rsid w:val="00EB15FB"/>
  </w:style>
  <w:style w:type="table" w:styleId="ac">
    <w:name w:val="Table Grid"/>
    <w:basedOn w:val="a1"/>
    <w:uiPriority w:val="39"/>
    <w:rsid w:val="00EB15FB"/>
    <w:pPr>
      <w:spacing w:after="0" w:line="240" w:lineRule="auto"/>
    </w:pPr>
    <w:rPr>
      <w:rFonts w:eastAsiaTheme="minorEastAsia"/>
      <w:kern w:val="0"/>
      <w:sz w:val="21"/>
      <w:szCs w:val="21"/>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62313">
      <w:bodyDiv w:val="1"/>
      <w:marLeft w:val="0"/>
      <w:marRight w:val="0"/>
      <w:marTop w:val="0"/>
      <w:marBottom w:val="0"/>
      <w:divBdr>
        <w:top w:val="none" w:sz="0" w:space="0" w:color="auto"/>
        <w:left w:val="none" w:sz="0" w:space="0" w:color="auto"/>
        <w:bottom w:val="none" w:sz="0" w:space="0" w:color="auto"/>
        <w:right w:val="none" w:sz="0" w:space="0" w:color="auto"/>
      </w:divBdr>
    </w:div>
    <w:div w:id="1166092976">
      <w:bodyDiv w:val="1"/>
      <w:marLeft w:val="0"/>
      <w:marRight w:val="0"/>
      <w:marTop w:val="0"/>
      <w:marBottom w:val="0"/>
      <w:divBdr>
        <w:top w:val="none" w:sz="0" w:space="0" w:color="auto"/>
        <w:left w:val="none" w:sz="0" w:space="0" w:color="auto"/>
        <w:bottom w:val="none" w:sz="0" w:space="0" w:color="auto"/>
        <w:right w:val="none" w:sz="0" w:space="0" w:color="auto"/>
      </w:divBdr>
    </w:div>
    <w:div w:id="1298145468">
      <w:bodyDiv w:val="1"/>
      <w:marLeft w:val="0"/>
      <w:marRight w:val="0"/>
      <w:marTop w:val="0"/>
      <w:marBottom w:val="0"/>
      <w:divBdr>
        <w:top w:val="none" w:sz="0" w:space="0" w:color="auto"/>
        <w:left w:val="none" w:sz="0" w:space="0" w:color="auto"/>
        <w:bottom w:val="none" w:sz="0" w:space="0" w:color="auto"/>
        <w:right w:val="none" w:sz="0" w:space="0" w:color="auto"/>
      </w:divBdr>
      <w:divsChild>
        <w:div w:id="1635017758">
          <w:marLeft w:val="0"/>
          <w:marRight w:val="0"/>
          <w:marTop w:val="0"/>
          <w:marBottom w:val="0"/>
          <w:divBdr>
            <w:top w:val="none" w:sz="0" w:space="0" w:color="auto"/>
            <w:left w:val="none" w:sz="0" w:space="0" w:color="auto"/>
            <w:bottom w:val="none" w:sz="0" w:space="0" w:color="auto"/>
            <w:right w:val="none" w:sz="0" w:space="0" w:color="auto"/>
          </w:divBdr>
        </w:div>
        <w:div w:id="142816782">
          <w:marLeft w:val="0"/>
          <w:marRight w:val="0"/>
          <w:marTop w:val="0"/>
          <w:marBottom w:val="0"/>
          <w:divBdr>
            <w:top w:val="none" w:sz="0" w:space="0" w:color="auto"/>
            <w:left w:val="none" w:sz="0" w:space="0" w:color="auto"/>
            <w:bottom w:val="none" w:sz="0" w:space="0" w:color="auto"/>
            <w:right w:val="none" w:sz="0" w:space="0" w:color="auto"/>
          </w:divBdr>
          <w:divsChild>
            <w:div w:id="186701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94578">
      <w:bodyDiv w:val="1"/>
      <w:marLeft w:val="0"/>
      <w:marRight w:val="0"/>
      <w:marTop w:val="0"/>
      <w:marBottom w:val="0"/>
      <w:divBdr>
        <w:top w:val="none" w:sz="0" w:space="0" w:color="auto"/>
        <w:left w:val="none" w:sz="0" w:space="0" w:color="auto"/>
        <w:bottom w:val="none" w:sz="0" w:space="0" w:color="auto"/>
        <w:right w:val="none" w:sz="0" w:space="0" w:color="auto"/>
      </w:divBdr>
      <w:divsChild>
        <w:div w:id="899362769">
          <w:marLeft w:val="0"/>
          <w:marRight w:val="0"/>
          <w:marTop w:val="0"/>
          <w:marBottom w:val="0"/>
          <w:divBdr>
            <w:top w:val="none" w:sz="0" w:space="0" w:color="auto"/>
            <w:left w:val="none" w:sz="0" w:space="0" w:color="auto"/>
            <w:bottom w:val="none" w:sz="0" w:space="0" w:color="auto"/>
            <w:right w:val="none" w:sz="0" w:space="0" w:color="auto"/>
          </w:divBdr>
          <w:divsChild>
            <w:div w:id="340552559">
              <w:marLeft w:val="0"/>
              <w:marRight w:val="0"/>
              <w:marTop w:val="0"/>
              <w:marBottom w:val="0"/>
              <w:divBdr>
                <w:top w:val="none" w:sz="0" w:space="0" w:color="auto"/>
                <w:left w:val="none" w:sz="0" w:space="0" w:color="auto"/>
                <w:bottom w:val="none" w:sz="0" w:space="0" w:color="auto"/>
                <w:right w:val="none" w:sz="0" w:space="0" w:color="auto"/>
              </w:divBdr>
            </w:div>
          </w:divsChild>
        </w:div>
        <w:div w:id="1855455708">
          <w:marLeft w:val="0"/>
          <w:marRight w:val="0"/>
          <w:marTop w:val="0"/>
          <w:marBottom w:val="0"/>
          <w:divBdr>
            <w:top w:val="none" w:sz="0" w:space="0" w:color="auto"/>
            <w:left w:val="none" w:sz="0" w:space="0" w:color="auto"/>
            <w:bottom w:val="none" w:sz="0" w:space="0" w:color="auto"/>
            <w:right w:val="none" w:sz="0" w:space="0" w:color="auto"/>
          </w:divBdr>
          <w:divsChild>
            <w:div w:id="18343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37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Χρήστος Ταμουρίδης</dc:creator>
  <cp:keywords/>
  <dc:description/>
  <cp:lastModifiedBy>Giorgos Egs</cp:lastModifiedBy>
  <cp:revision>15</cp:revision>
  <dcterms:created xsi:type="dcterms:W3CDTF">2024-04-19T11:27:00Z</dcterms:created>
  <dcterms:modified xsi:type="dcterms:W3CDTF">2026-06-25T10:04:00Z</dcterms:modified>
</cp:coreProperties>
</file>