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6625" w14:textId="4552D853" w:rsidR="00CB1977" w:rsidRDefault="00A168E2">
      <w:pPr>
        <w:tabs>
          <w:tab w:val="left" w:pos="2699"/>
          <w:tab w:val="left" w:pos="8386"/>
        </w:tabs>
        <w:ind w:left="468"/>
        <w:rPr>
          <w:position w:val="1"/>
          <w:sz w:val="20"/>
        </w:rPr>
      </w:pPr>
      <w:r>
        <w:rPr>
          <w:sz w:val="20"/>
        </w:rPr>
        <w:tab/>
      </w:r>
      <w:r>
        <w:rPr>
          <w:position w:val="7"/>
          <w:sz w:val="20"/>
        </w:rPr>
        <w:tab/>
      </w:r>
    </w:p>
    <w:p w14:paraId="1E6B007C" w14:textId="3861B26B" w:rsidR="00CB1977" w:rsidRPr="00E62182" w:rsidRDefault="005E29CE" w:rsidP="00A61D8E">
      <w:pPr>
        <w:pStyle w:val="BodyText"/>
        <w:jc w:val="center"/>
        <w:rPr>
          <w:b/>
          <w:sz w:val="32"/>
          <w:szCs w:val="32"/>
        </w:rPr>
      </w:pPr>
      <w:r w:rsidRPr="00E62182">
        <w:rPr>
          <w:b/>
          <w:sz w:val="32"/>
          <w:szCs w:val="32"/>
        </w:rPr>
        <w:t xml:space="preserve">Key Terminology and </w:t>
      </w:r>
      <w:r w:rsidR="00C8129B" w:rsidRPr="00E62182">
        <w:rPr>
          <w:b/>
          <w:sz w:val="32"/>
          <w:szCs w:val="32"/>
        </w:rPr>
        <w:t xml:space="preserve">Functional Concepts </w:t>
      </w:r>
      <w:r w:rsidR="00A61D8E" w:rsidRPr="00E62182">
        <w:rPr>
          <w:b/>
          <w:sz w:val="32"/>
          <w:szCs w:val="32"/>
        </w:rPr>
        <w:t xml:space="preserve">in </w:t>
      </w:r>
      <w:r w:rsidR="00534CCE" w:rsidRPr="00E62182">
        <w:rPr>
          <w:b/>
          <w:sz w:val="32"/>
          <w:szCs w:val="32"/>
        </w:rPr>
        <w:t xml:space="preserve">Military </w:t>
      </w:r>
      <w:r w:rsidR="00A61D8E" w:rsidRPr="00E62182">
        <w:rPr>
          <w:b/>
          <w:sz w:val="32"/>
          <w:szCs w:val="32"/>
        </w:rPr>
        <w:t>English</w:t>
      </w:r>
      <w:r w:rsidR="00534CCE" w:rsidRPr="00E62182">
        <w:rPr>
          <w:b/>
          <w:sz w:val="32"/>
          <w:szCs w:val="32"/>
        </w:rPr>
        <w:t xml:space="preserve"> </w:t>
      </w:r>
    </w:p>
    <w:p w14:paraId="09FE6A52" w14:textId="77777777" w:rsidR="00CB1977" w:rsidRDefault="00CB1977">
      <w:pPr>
        <w:pStyle w:val="BodyText"/>
        <w:spacing w:before="144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896"/>
        <w:gridCol w:w="4808"/>
        <w:gridCol w:w="1161"/>
      </w:tblGrid>
      <w:tr w:rsidR="00CB1977" w14:paraId="4090EE00" w14:textId="77777777">
        <w:trPr>
          <w:trHeight w:val="1017"/>
        </w:trPr>
        <w:tc>
          <w:tcPr>
            <w:tcW w:w="1742" w:type="dxa"/>
          </w:tcPr>
          <w:p w14:paraId="00417408" w14:textId="77777777" w:rsidR="00CB1977" w:rsidRDefault="00A168E2">
            <w:pPr>
              <w:pStyle w:val="TableParagraph"/>
              <w:spacing w:before="231"/>
              <w:ind w:left="690" w:right="424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Country </w:t>
            </w:r>
            <w:r>
              <w:rPr>
                <w:b/>
                <w:spacing w:val="-6"/>
                <w:sz w:val="24"/>
              </w:rPr>
              <w:t>RO</w:t>
            </w:r>
          </w:p>
        </w:tc>
        <w:tc>
          <w:tcPr>
            <w:tcW w:w="1896" w:type="dxa"/>
          </w:tcPr>
          <w:p w14:paraId="6A0CF8C6" w14:textId="77777777" w:rsidR="00CB1977" w:rsidRDefault="00A168E2">
            <w:pPr>
              <w:pStyle w:val="TableParagraph"/>
              <w:spacing w:before="231"/>
              <w:ind w:left="687" w:right="394" w:hanging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Institution </w:t>
            </w:r>
            <w:r>
              <w:rPr>
                <w:b/>
                <w:spacing w:val="-4"/>
                <w:sz w:val="24"/>
              </w:rPr>
              <w:t>RNA</w:t>
            </w:r>
          </w:p>
        </w:tc>
        <w:tc>
          <w:tcPr>
            <w:tcW w:w="4808" w:type="dxa"/>
          </w:tcPr>
          <w:p w14:paraId="0EB0A1AB" w14:textId="77777777" w:rsidR="00CB1977" w:rsidRDefault="00A168E2">
            <w:pPr>
              <w:pStyle w:val="TableParagraph"/>
              <w:spacing w:before="2"/>
              <w:ind w:left="18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  <w:p w14:paraId="2936E7E7" w14:textId="2C5C5EE6" w:rsidR="00CB1977" w:rsidRPr="00C8129B" w:rsidRDefault="00534CCE" w:rsidP="00C8129B">
            <w:pPr>
              <w:pStyle w:val="BodyText"/>
              <w:jc w:val="center"/>
              <w:rPr>
                <w:b/>
                <w:sz w:val="20"/>
              </w:rPr>
            </w:pPr>
            <w:r w:rsidRPr="00534CCE">
              <w:rPr>
                <w:b/>
              </w:rPr>
              <w:t xml:space="preserve">Key Terminology and Functional Concepts in Military English </w:t>
            </w:r>
          </w:p>
        </w:tc>
        <w:tc>
          <w:tcPr>
            <w:tcW w:w="1161" w:type="dxa"/>
            <w:shd w:val="clear" w:color="auto" w:fill="2E5395"/>
          </w:tcPr>
          <w:p w14:paraId="3A6B4709" w14:textId="6ADB74CF" w:rsidR="00CB1977" w:rsidRDefault="00A168E2">
            <w:pPr>
              <w:pStyle w:val="TableParagraph"/>
              <w:spacing w:before="187"/>
              <w:ind w:left="512" w:right="200" w:hanging="298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ECTS </w:t>
            </w:r>
            <w:r w:rsidR="008B3760">
              <w:rPr>
                <w:b/>
                <w:color w:val="FFFFFF"/>
                <w:spacing w:val="-10"/>
                <w:sz w:val="28"/>
              </w:rPr>
              <w:t>3</w:t>
            </w:r>
          </w:p>
        </w:tc>
      </w:tr>
    </w:tbl>
    <w:p w14:paraId="130745A7" w14:textId="77777777" w:rsidR="00CB1977" w:rsidRDefault="00CB1977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2477"/>
        <w:gridCol w:w="5389"/>
      </w:tblGrid>
      <w:tr w:rsidR="00CB1977" w14:paraId="3E9137C6" w14:textId="77777777">
        <w:trPr>
          <w:trHeight w:val="828"/>
        </w:trPr>
        <w:tc>
          <w:tcPr>
            <w:tcW w:w="1742" w:type="dxa"/>
          </w:tcPr>
          <w:p w14:paraId="1907CE5E" w14:textId="77777777" w:rsidR="00CB1977" w:rsidRDefault="00A168E2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Service</w:t>
            </w:r>
          </w:p>
          <w:p w14:paraId="5B84B68D" w14:textId="6EA60FD7" w:rsidR="00CB1977" w:rsidRDefault="00A168E2">
            <w:pPr>
              <w:pStyle w:val="TableParagraph"/>
              <w:spacing w:line="270" w:lineRule="atLeast"/>
              <w:ind w:left="287" w:right="273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7866" w:type="dxa"/>
            <w:gridSpan w:val="2"/>
            <w:vMerge w:val="restart"/>
          </w:tcPr>
          <w:p w14:paraId="0D5C273A" w14:textId="77777777" w:rsidR="00CB1977" w:rsidRDefault="00A168E2">
            <w:pPr>
              <w:pStyle w:val="TableParagraph"/>
              <w:spacing w:before="273" w:line="276" w:lineRule="exact"/>
              <w:ind w:left="2002"/>
              <w:rPr>
                <w:b/>
                <w:sz w:val="24"/>
              </w:rPr>
            </w:pPr>
            <w:r>
              <w:rPr>
                <w:b/>
                <w:sz w:val="24"/>
              </w:rPr>
              <w:t>Minimum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Lecturers</w:t>
            </w:r>
          </w:p>
          <w:p w14:paraId="2359940B" w14:textId="77777777" w:rsidR="00CB1977" w:rsidRDefault="00A168E2">
            <w:pPr>
              <w:pStyle w:val="TableParagraph"/>
              <w:numPr>
                <w:ilvl w:val="0"/>
                <w:numId w:val="10"/>
              </w:numPr>
              <w:tabs>
                <w:tab w:val="left" w:pos="108"/>
                <w:tab w:val="left" w:pos="354"/>
              </w:tabs>
              <w:ind w:right="97" w:hanging="10"/>
              <w:rPr>
                <w:sz w:val="24"/>
              </w:rPr>
            </w:pPr>
            <w:r>
              <w:rPr>
                <w:sz w:val="24"/>
              </w:rPr>
              <w:t>English: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(CEFR) Level C1, or NATO STANAG Level 3.</w:t>
            </w:r>
          </w:p>
        </w:tc>
      </w:tr>
      <w:tr w:rsidR="00CB1977" w14:paraId="71D057FF" w14:textId="77777777">
        <w:trPr>
          <w:trHeight w:val="556"/>
        </w:trPr>
        <w:tc>
          <w:tcPr>
            <w:tcW w:w="1742" w:type="dxa"/>
          </w:tcPr>
          <w:p w14:paraId="64156F3C" w14:textId="77777777" w:rsidR="00CB1977" w:rsidRDefault="00A168E2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Languages</w:t>
            </w:r>
          </w:p>
          <w:p w14:paraId="25593581" w14:textId="77777777" w:rsidR="00CB1977" w:rsidRDefault="00A168E2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English</w:t>
            </w:r>
          </w:p>
        </w:tc>
        <w:tc>
          <w:tcPr>
            <w:tcW w:w="7866" w:type="dxa"/>
            <w:gridSpan w:val="2"/>
            <w:vMerge/>
            <w:tcBorders>
              <w:top w:val="nil"/>
            </w:tcBorders>
          </w:tcPr>
          <w:p w14:paraId="6A664E22" w14:textId="77777777" w:rsidR="00CB1977" w:rsidRDefault="00CB1977">
            <w:pPr>
              <w:rPr>
                <w:sz w:val="2"/>
                <w:szCs w:val="2"/>
              </w:rPr>
            </w:pPr>
          </w:p>
        </w:tc>
      </w:tr>
      <w:tr w:rsidR="00CB1977" w14:paraId="735B823D" w14:textId="77777777">
        <w:trPr>
          <w:trHeight w:val="2277"/>
        </w:trPr>
        <w:tc>
          <w:tcPr>
            <w:tcW w:w="4219" w:type="dxa"/>
            <w:gridSpan w:val="2"/>
          </w:tcPr>
          <w:p w14:paraId="60CCD62F" w14:textId="77777777" w:rsidR="00CB1977" w:rsidRDefault="00A168E2">
            <w:pPr>
              <w:pStyle w:val="TableParagraph"/>
              <w:spacing w:before="164"/>
              <w:ind w:left="1449" w:right="546" w:hanging="8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international </w:t>
            </w:r>
            <w:r>
              <w:rPr>
                <w:b/>
                <w:spacing w:val="-2"/>
                <w:sz w:val="24"/>
              </w:rPr>
              <w:t>participants:</w:t>
            </w:r>
          </w:p>
          <w:p w14:paraId="2D41AF5A" w14:textId="77777777" w:rsidR="00CB1977" w:rsidRDefault="00A168E2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English: Common European Framework of Reference for Languages (CEFR)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NATO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STANAG</w:t>
            </w:r>
          </w:p>
          <w:p w14:paraId="4BF0E736" w14:textId="77777777" w:rsidR="00CB1977" w:rsidRDefault="00A168E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2.</w:t>
            </w:r>
          </w:p>
        </w:tc>
        <w:tc>
          <w:tcPr>
            <w:tcW w:w="5389" w:type="dxa"/>
            <w:shd w:val="clear" w:color="auto" w:fill="2E5395"/>
          </w:tcPr>
          <w:p w14:paraId="73E2E273" w14:textId="77777777" w:rsidR="00CB1977" w:rsidRDefault="00A168E2">
            <w:pPr>
              <w:pStyle w:val="TableParagraph"/>
              <w:spacing w:before="1" w:line="276" w:lineRule="exact"/>
              <w:ind w:left="16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Goal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Module:</w:t>
            </w:r>
          </w:p>
          <w:p w14:paraId="62163BD4" w14:textId="055A4521" w:rsidR="00A61D8E" w:rsidRPr="00A61D8E" w:rsidRDefault="00A61D8E" w:rsidP="00C24FC2">
            <w:pPr>
              <w:pStyle w:val="TableParagraph"/>
              <w:numPr>
                <w:ilvl w:val="0"/>
                <w:numId w:val="11"/>
              </w:numPr>
              <w:tabs>
                <w:tab w:val="left" w:pos="378"/>
              </w:tabs>
              <w:ind w:left="379" w:right="94" w:hanging="284"/>
              <w:jc w:val="both"/>
              <w:rPr>
                <w:color w:val="FFFFFF"/>
              </w:rPr>
            </w:pPr>
            <w:r w:rsidRPr="00A61D8E">
              <w:rPr>
                <w:color w:val="FFFFFF"/>
              </w:rPr>
              <w:t>Introduce participants to fundamental military concepts, and terminology used in NATO and multinational contexts;</w:t>
            </w:r>
          </w:p>
          <w:p w14:paraId="0A021D25" w14:textId="77777777" w:rsidR="00A61D8E" w:rsidRPr="00A61D8E" w:rsidRDefault="00A61D8E" w:rsidP="00C24FC2">
            <w:pPr>
              <w:pStyle w:val="TableParagraph"/>
              <w:numPr>
                <w:ilvl w:val="0"/>
                <w:numId w:val="11"/>
              </w:numPr>
              <w:tabs>
                <w:tab w:val="left" w:pos="378"/>
              </w:tabs>
              <w:ind w:left="379" w:right="94" w:hanging="284"/>
              <w:jc w:val="both"/>
              <w:rPr>
                <w:color w:val="FFFFFF"/>
              </w:rPr>
            </w:pPr>
            <w:r w:rsidRPr="00A61D8E">
              <w:rPr>
                <w:color w:val="FFFFFF"/>
              </w:rPr>
              <w:t>Familiarize participants with standard military vocabulary related to organization, operations, logistics, PSO, exercises, and reporting;</w:t>
            </w:r>
          </w:p>
          <w:p w14:paraId="0E24C1DA" w14:textId="77777777" w:rsidR="00A61D8E" w:rsidRPr="00A61D8E" w:rsidRDefault="00A61D8E" w:rsidP="00C24FC2">
            <w:pPr>
              <w:pStyle w:val="TableParagraph"/>
              <w:numPr>
                <w:ilvl w:val="0"/>
                <w:numId w:val="11"/>
              </w:numPr>
              <w:tabs>
                <w:tab w:val="left" w:pos="378"/>
              </w:tabs>
              <w:ind w:left="379" w:right="94" w:hanging="284"/>
              <w:jc w:val="both"/>
              <w:rPr>
                <w:color w:val="FFFFFF"/>
              </w:rPr>
            </w:pPr>
            <w:r w:rsidRPr="00A61D8E">
              <w:rPr>
                <w:color w:val="FFFFFF"/>
              </w:rPr>
              <w:t>Develop participants’ oral and written communication skills in English for use in military briefings, reports, and operational discussions;</w:t>
            </w:r>
          </w:p>
          <w:p w14:paraId="332D7E85" w14:textId="77777777" w:rsidR="00CB1977" w:rsidRPr="00A61D8E" w:rsidRDefault="00A61D8E" w:rsidP="00C24FC2">
            <w:pPr>
              <w:pStyle w:val="TableParagraph"/>
              <w:numPr>
                <w:ilvl w:val="0"/>
                <w:numId w:val="11"/>
              </w:numPr>
              <w:tabs>
                <w:tab w:val="left" w:pos="378"/>
              </w:tabs>
              <w:ind w:left="379" w:right="94" w:hanging="284"/>
              <w:jc w:val="both"/>
              <w:rPr>
                <w:color w:val="FFFFFF"/>
                <w:sz w:val="24"/>
              </w:rPr>
            </w:pPr>
            <w:r w:rsidRPr="00A61D8E">
              <w:rPr>
                <w:color w:val="FFFFFF"/>
              </w:rPr>
              <w:t>Foster mutual understanding and effective cooperation among participants from different European military academies.</w:t>
            </w:r>
          </w:p>
        </w:tc>
      </w:tr>
    </w:tbl>
    <w:p w14:paraId="18A05AC5" w14:textId="77777777" w:rsidR="00CB1977" w:rsidRDefault="00CB1977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1534"/>
        <w:gridCol w:w="7656"/>
      </w:tblGrid>
      <w:tr w:rsidR="00CB1977" w14:paraId="36FB0AD2" w14:textId="77777777">
        <w:trPr>
          <w:trHeight w:val="1139"/>
        </w:trPr>
        <w:tc>
          <w:tcPr>
            <w:tcW w:w="588" w:type="dxa"/>
            <w:vMerge w:val="restart"/>
            <w:shd w:val="clear" w:color="auto" w:fill="2E5395"/>
            <w:textDirection w:val="btLr"/>
          </w:tcPr>
          <w:p w14:paraId="5AC6EDBD" w14:textId="77777777" w:rsidR="00CB1977" w:rsidRDefault="00A168E2">
            <w:pPr>
              <w:pStyle w:val="TableParagraph"/>
              <w:spacing w:before="112"/>
              <w:ind w:left="113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Learning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outcomes</w:t>
            </w:r>
          </w:p>
        </w:tc>
        <w:tc>
          <w:tcPr>
            <w:tcW w:w="1534" w:type="dxa"/>
          </w:tcPr>
          <w:p w14:paraId="1C9B5204" w14:textId="77777777" w:rsidR="00CB1977" w:rsidRDefault="00CB1977">
            <w:pPr>
              <w:pStyle w:val="TableParagraph"/>
              <w:spacing w:before="154"/>
              <w:rPr>
                <w:b/>
                <w:sz w:val="24"/>
              </w:rPr>
            </w:pPr>
          </w:p>
          <w:p w14:paraId="0DA61B94" w14:textId="77777777" w:rsidR="00CB1977" w:rsidRDefault="00A168E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Knowledge</w:t>
            </w:r>
          </w:p>
        </w:tc>
        <w:tc>
          <w:tcPr>
            <w:tcW w:w="7656" w:type="dxa"/>
          </w:tcPr>
          <w:p w14:paraId="387CB21E" w14:textId="77777777" w:rsidR="00A61D8E" w:rsidRPr="00A61D8E" w:rsidRDefault="00A61D8E" w:rsidP="00C24FC2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93" w:lineRule="exact"/>
              <w:ind w:hanging="299"/>
              <w:rPr>
                <w:sz w:val="24"/>
              </w:rPr>
            </w:pPr>
            <w:r w:rsidRPr="00A61D8E">
              <w:rPr>
                <w:sz w:val="24"/>
              </w:rPr>
              <w:t>Familiarize students with fundamental military structures, organization, and terminology used both in NATO and multinational contexts;</w:t>
            </w:r>
          </w:p>
          <w:p w14:paraId="22C9E8F7" w14:textId="77777777" w:rsidR="00CB1977" w:rsidRPr="00A61D8E" w:rsidRDefault="00A61D8E" w:rsidP="00C24FC2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93" w:lineRule="exact"/>
              <w:ind w:hanging="299"/>
              <w:rPr>
                <w:sz w:val="24"/>
              </w:rPr>
            </w:pPr>
            <w:r w:rsidRPr="00A61D8E">
              <w:rPr>
                <w:sz w:val="24"/>
              </w:rPr>
              <w:t>Provide essential knowledge of key military concepts, including units and formations, command and control, logistics, PSO spectrum, military exercises, and reporting formats.</w:t>
            </w:r>
          </w:p>
        </w:tc>
      </w:tr>
      <w:tr w:rsidR="00CB1977" w14:paraId="570501E5" w14:textId="77777777">
        <w:trPr>
          <w:trHeight w:val="1982"/>
        </w:trPr>
        <w:tc>
          <w:tcPr>
            <w:tcW w:w="588" w:type="dxa"/>
            <w:vMerge/>
            <w:tcBorders>
              <w:top w:val="nil"/>
            </w:tcBorders>
            <w:shd w:val="clear" w:color="auto" w:fill="2E5395"/>
            <w:textDirection w:val="btLr"/>
          </w:tcPr>
          <w:p w14:paraId="57DAF1E1" w14:textId="77777777" w:rsidR="00CB1977" w:rsidRDefault="00CB197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057E2B8B" w14:textId="77777777" w:rsidR="00CB1977" w:rsidRDefault="00CB1977">
            <w:pPr>
              <w:pStyle w:val="TableParagraph"/>
              <w:rPr>
                <w:b/>
                <w:sz w:val="24"/>
              </w:rPr>
            </w:pPr>
          </w:p>
          <w:p w14:paraId="54592F10" w14:textId="77777777" w:rsidR="00CB1977" w:rsidRDefault="00CB1977">
            <w:pPr>
              <w:pStyle w:val="TableParagraph"/>
              <w:rPr>
                <w:b/>
                <w:sz w:val="24"/>
              </w:rPr>
            </w:pPr>
          </w:p>
          <w:p w14:paraId="7C6F6229" w14:textId="77777777" w:rsidR="00CB1977" w:rsidRDefault="00CB1977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5815A791" w14:textId="77777777" w:rsidR="00CB1977" w:rsidRDefault="00A168E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7656" w:type="dxa"/>
          </w:tcPr>
          <w:p w14:paraId="51CA5C70" w14:textId="77777777" w:rsidR="00A61D8E" w:rsidRDefault="00A61D8E" w:rsidP="00C24FC2">
            <w:pPr>
              <w:pStyle w:val="NormalWeb"/>
              <w:numPr>
                <w:ilvl w:val="0"/>
                <w:numId w:val="6"/>
              </w:numPr>
              <w:tabs>
                <w:tab w:val="left" w:pos="409"/>
              </w:tabs>
              <w:spacing w:before="0" w:beforeAutospacing="0" w:after="0" w:afterAutospacing="0"/>
              <w:ind w:left="409" w:hanging="299"/>
            </w:pPr>
            <w:r>
              <w:t>Demonstrate understanding and accurate use of general military and NATO-related terminology in both oral and written English;</w:t>
            </w:r>
          </w:p>
          <w:p w14:paraId="5B490AB4" w14:textId="77777777" w:rsidR="00A61D8E" w:rsidRDefault="00A61D8E" w:rsidP="00C24FC2">
            <w:pPr>
              <w:pStyle w:val="NormalWeb"/>
              <w:numPr>
                <w:ilvl w:val="0"/>
                <w:numId w:val="6"/>
              </w:numPr>
              <w:tabs>
                <w:tab w:val="left" w:pos="409"/>
              </w:tabs>
              <w:spacing w:before="0" w:beforeAutospacing="0" w:after="0" w:afterAutospacing="0"/>
              <w:ind w:left="409" w:hanging="299"/>
            </w:pPr>
            <w:r>
              <w:t>Deliver clear and structured briefings, reports, and presentations on military topics;</w:t>
            </w:r>
          </w:p>
          <w:p w14:paraId="1C2C8950" w14:textId="77777777" w:rsidR="00A61D8E" w:rsidRDefault="00A61D8E" w:rsidP="00C24FC2">
            <w:pPr>
              <w:pStyle w:val="NormalWeb"/>
              <w:numPr>
                <w:ilvl w:val="0"/>
                <w:numId w:val="6"/>
              </w:numPr>
              <w:tabs>
                <w:tab w:val="left" w:pos="409"/>
              </w:tabs>
              <w:spacing w:before="0" w:beforeAutospacing="0" w:after="0" w:afterAutospacing="0"/>
              <w:ind w:left="409" w:hanging="299"/>
            </w:pPr>
            <w:r>
              <w:t>Participate actively and appropriately in discussions and scenario-based exercises in an international military environment;</w:t>
            </w:r>
          </w:p>
          <w:p w14:paraId="739C8771" w14:textId="77777777" w:rsidR="00CB1977" w:rsidRDefault="00A61D8E" w:rsidP="00C24FC2">
            <w:pPr>
              <w:pStyle w:val="NormalWeb"/>
              <w:numPr>
                <w:ilvl w:val="0"/>
                <w:numId w:val="6"/>
              </w:numPr>
              <w:tabs>
                <w:tab w:val="left" w:pos="409"/>
              </w:tabs>
              <w:spacing w:before="0" w:beforeAutospacing="0" w:after="0" w:afterAutospacing="0"/>
              <w:ind w:left="409" w:hanging="299"/>
            </w:pPr>
            <w:r>
              <w:t>Show awareness of the role of English as a shared operational language in fostering interoperability.</w:t>
            </w:r>
          </w:p>
        </w:tc>
      </w:tr>
      <w:tr w:rsidR="00CB1977" w14:paraId="4197DC03" w14:textId="77777777">
        <w:trPr>
          <w:trHeight w:val="1415"/>
        </w:trPr>
        <w:tc>
          <w:tcPr>
            <w:tcW w:w="588" w:type="dxa"/>
            <w:vMerge/>
            <w:tcBorders>
              <w:top w:val="nil"/>
            </w:tcBorders>
            <w:shd w:val="clear" w:color="auto" w:fill="2E5395"/>
            <w:textDirection w:val="btLr"/>
          </w:tcPr>
          <w:p w14:paraId="7626942A" w14:textId="77777777" w:rsidR="00CB1977" w:rsidRDefault="00CB197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410F17A1" w14:textId="77777777" w:rsidR="00CB1977" w:rsidRDefault="00CB1977">
            <w:pPr>
              <w:pStyle w:val="TableParagraph"/>
              <w:rPr>
                <w:b/>
                <w:sz w:val="24"/>
              </w:rPr>
            </w:pPr>
          </w:p>
          <w:p w14:paraId="7B0A4570" w14:textId="77777777" w:rsidR="00CB1977" w:rsidRDefault="00CB1977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5416E49B" w14:textId="77777777" w:rsidR="00CB1977" w:rsidRDefault="00A168E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Competence</w:t>
            </w:r>
          </w:p>
        </w:tc>
        <w:tc>
          <w:tcPr>
            <w:tcW w:w="7656" w:type="dxa"/>
          </w:tcPr>
          <w:p w14:paraId="0D4CDF29" w14:textId="77777777" w:rsidR="00A61D8E" w:rsidRPr="00A61D8E" w:rsidRDefault="00A61D8E" w:rsidP="00C24FC2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  <w:tab w:val="left" w:pos="484"/>
              </w:tabs>
              <w:spacing w:before="1"/>
              <w:ind w:right="288" w:hanging="299"/>
              <w:rPr>
                <w:sz w:val="24"/>
              </w:rPr>
            </w:pPr>
            <w:r w:rsidRPr="00A61D8E">
              <w:rPr>
                <w:sz w:val="24"/>
              </w:rPr>
              <w:t>Use relevant military terminology effectively and appropriately in a variety of professional communication contexts;</w:t>
            </w:r>
          </w:p>
          <w:p w14:paraId="5919DAFF" w14:textId="77777777" w:rsidR="00A61D8E" w:rsidRPr="00A61D8E" w:rsidRDefault="00A61D8E" w:rsidP="00C24FC2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  <w:tab w:val="left" w:pos="484"/>
              </w:tabs>
              <w:spacing w:before="1"/>
              <w:ind w:right="288" w:hanging="299"/>
              <w:rPr>
                <w:sz w:val="24"/>
              </w:rPr>
            </w:pPr>
            <w:r w:rsidRPr="00A61D8E">
              <w:rPr>
                <w:sz w:val="24"/>
              </w:rPr>
              <w:t>Comprehend the gist and key ideas of complex oral and written materials related to military operations, procedures, and multinational activities;</w:t>
            </w:r>
          </w:p>
          <w:p w14:paraId="4FF33DD4" w14:textId="77777777" w:rsidR="00CB1977" w:rsidRPr="00A61D8E" w:rsidRDefault="00A61D8E" w:rsidP="00C24FC2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  <w:tab w:val="left" w:pos="484"/>
              </w:tabs>
              <w:spacing w:before="1"/>
              <w:ind w:right="288" w:hanging="299"/>
              <w:rPr>
                <w:sz w:val="24"/>
              </w:rPr>
            </w:pPr>
            <w:r w:rsidRPr="00A61D8E">
              <w:rPr>
                <w:sz w:val="24"/>
              </w:rPr>
              <w:t>Apply acquired language and conceptual knowledge to interact and cooperate successfully with peers from different European military academies.</w:t>
            </w:r>
          </w:p>
        </w:tc>
      </w:tr>
    </w:tbl>
    <w:p w14:paraId="79E02B70" w14:textId="77777777" w:rsidR="00CB1977" w:rsidRDefault="00CB1977">
      <w:pPr>
        <w:pStyle w:val="TableParagraph"/>
        <w:rPr>
          <w:sz w:val="24"/>
        </w:rPr>
        <w:sectPr w:rsidR="00CB1977" w:rsidSect="00E62182">
          <w:headerReference w:type="default" r:id="rId7"/>
          <w:type w:val="continuous"/>
          <w:pgSz w:w="12240" w:h="15840"/>
          <w:pgMar w:top="1985" w:right="720" w:bottom="280" w:left="1080" w:header="720" w:footer="720" w:gutter="0"/>
          <w:cols w:space="720"/>
        </w:sectPr>
      </w:pPr>
    </w:p>
    <w:p w14:paraId="02E52C43" w14:textId="417542CA" w:rsidR="00C8129B" w:rsidRPr="00A61D8E" w:rsidRDefault="00821A73" w:rsidP="00C8129B">
      <w:pPr>
        <w:pStyle w:val="BodyText"/>
        <w:jc w:val="center"/>
        <w:rPr>
          <w:b/>
          <w:sz w:val="20"/>
        </w:rPr>
      </w:pPr>
      <w:r>
        <w:rPr>
          <w:b/>
        </w:rPr>
        <w:lastRenderedPageBreak/>
        <w:t xml:space="preserve">Key </w:t>
      </w:r>
      <w:r w:rsidRPr="00A61D8E">
        <w:rPr>
          <w:b/>
        </w:rPr>
        <w:t xml:space="preserve">Terminology </w:t>
      </w:r>
      <w:r>
        <w:rPr>
          <w:b/>
        </w:rPr>
        <w:t xml:space="preserve">and Functional </w:t>
      </w:r>
      <w:r w:rsidRPr="00A61D8E">
        <w:rPr>
          <w:b/>
        </w:rPr>
        <w:t>Concepts in Military English</w:t>
      </w:r>
    </w:p>
    <w:p w14:paraId="1BC6312D" w14:textId="77777777" w:rsidR="00C8129B" w:rsidRPr="00821A73" w:rsidRDefault="00C8129B" w:rsidP="00C8129B">
      <w:pPr>
        <w:pStyle w:val="BodyText"/>
        <w:spacing w:before="26"/>
        <w:ind w:left="129" w:right="123"/>
        <w:jc w:val="center"/>
        <w:rPr>
          <w:lang w:val="ro-RO"/>
        </w:rPr>
      </w:pPr>
    </w:p>
    <w:p w14:paraId="6F7FF05D" w14:textId="2CDFAB95" w:rsidR="00CB1977" w:rsidRPr="00C8129B" w:rsidRDefault="00A168E2" w:rsidP="00C8129B">
      <w:pPr>
        <w:pStyle w:val="BodyText"/>
        <w:spacing w:before="26"/>
        <w:ind w:left="129" w:right="123"/>
        <w:jc w:val="center"/>
      </w:pPr>
      <w:r>
        <w:t>Module</w:t>
      </w:r>
      <w:r>
        <w:rPr>
          <w:spacing w:val="-7"/>
        </w:rPr>
        <w:t xml:space="preserve"> </w:t>
      </w:r>
      <w:r>
        <w:rPr>
          <w:spacing w:val="-2"/>
        </w:rPr>
        <w:t>Descriptio</w:t>
      </w:r>
      <w:r w:rsidR="00C8129B">
        <w:rPr>
          <w:spacing w:val="-2"/>
        </w:rPr>
        <w:t>n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7"/>
      </w:tblGrid>
      <w:tr w:rsidR="00CB1977" w14:paraId="7F4A8A6C" w14:textId="77777777">
        <w:trPr>
          <w:trHeight w:val="364"/>
        </w:trPr>
        <w:tc>
          <w:tcPr>
            <w:tcW w:w="9777" w:type="dxa"/>
            <w:shd w:val="clear" w:color="auto" w:fill="2E5395"/>
          </w:tcPr>
          <w:p w14:paraId="1A350697" w14:textId="77777777" w:rsidR="00CB1977" w:rsidRDefault="00A168E2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Verification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learning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outcomes</w:t>
            </w:r>
          </w:p>
        </w:tc>
      </w:tr>
      <w:tr w:rsidR="00CB1977" w14:paraId="31C5E65B" w14:textId="77777777" w:rsidTr="00E62182">
        <w:trPr>
          <w:trHeight w:val="2996"/>
        </w:trPr>
        <w:tc>
          <w:tcPr>
            <w:tcW w:w="9777" w:type="dxa"/>
          </w:tcPr>
          <w:p w14:paraId="69AD3A95" w14:textId="77777777" w:rsidR="00CB1977" w:rsidRDefault="00A168E2" w:rsidP="00E62182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  <w:tab w:val="left" w:pos="780"/>
                <w:tab w:val="left" w:pos="1050"/>
              </w:tabs>
              <w:spacing w:before="1" w:line="294" w:lineRule="exact"/>
              <w:ind w:left="483" w:hanging="28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Observation</w:t>
            </w:r>
            <w:r>
              <w:rPr>
                <w:spacing w:val="-2"/>
                <w:sz w:val="24"/>
              </w:rPr>
              <w:t>:</w:t>
            </w:r>
          </w:p>
          <w:p w14:paraId="35AD4EF4" w14:textId="77777777" w:rsidR="00CB1977" w:rsidRDefault="00A168E2" w:rsidP="00E62182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  <w:tab w:val="left" w:pos="908"/>
                <w:tab w:val="left" w:pos="1192"/>
              </w:tabs>
              <w:spacing w:before="13" w:line="223" w:lineRule="auto"/>
              <w:ind w:left="483" w:right="102" w:hanging="284"/>
              <w:jc w:val="both"/>
              <w:rPr>
                <w:sz w:val="24"/>
              </w:rPr>
            </w:pPr>
            <w:r>
              <w:rPr>
                <w:sz w:val="24"/>
              </w:rPr>
              <w:t>The study material will be uploaded as prerequisite on marplat.eu platform, and the practical stage will be conducted on-site in RNA.</w:t>
            </w:r>
          </w:p>
          <w:p w14:paraId="54BAC4E6" w14:textId="77777777" w:rsidR="00CB1977" w:rsidRDefault="00A168E2" w:rsidP="00E62182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  <w:tab w:val="left" w:pos="692"/>
                <w:tab w:val="left" w:pos="780"/>
                <w:tab w:val="left" w:pos="1192"/>
              </w:tabs>
              <w:spacing w:before="5" w:line="294" w:lineRule="exact"/>
              <w:ind w:left="483" w:hanging="28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Tests</w:t>
            </w:r>
            <w:r>
              <w:rPr>
                <w:spacing w:val="-2"/>
                <w:sz w:val="24"/>
              </w:rPr>
              <w:t>:</w:t>
            </w:r>
          </w:p>
          <w:p w14:paraId="1C2098BA" w14:textId="77777777" w:rsidR="00CB1977" w:rsidRDefault="00A168E2" w:rsidP="00E62182">
            <w:pPr>
              <w:pStyle w:val="TableParagraph"/>
              <w:numPr>
                <w:ilvl w:val="1"/>
                <w:numId w:val="4"/>
              </w:numPr>
              <w:tabs>
                <w:tab w:val="left" w:pos="483"/>
                <w:tab w:val="left" w:pos="780"/>
                <w:tab w:val="left" w:pos="1192"/>
              </w:tabs>
              <w:spacing w:before="14" w:line="223" w:lineRule="auto"/>
              <w:ind w:left="483" w:right="99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module assessment consists in assigning an informative briefing to be prepared and delivered </w:t>
            </w:r>
            <w:r>
              <w:rPr>
                <w:i/>
                <w:sz w:val="24"/>
              </w:rPr>
              <w:t>in praesentia</w:t>
            </w:r>
            <w:r>
              <w:rPr>
                <w:sz w:val="24"/>
              </w:rPr>
              <w:t>.</w:t>
            </w:r>
          </w:p>
          <w:p w14:paraId="298FE400" w14:textId="77777777" w:rsidR="00CB1977" w:rsidRDefault="00A168E2" w:rsidP="00E62182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  <w:tab w:val="left" w:pos="692"/>
                <w:tab w:val="left" w:pos="780"/>
                <w:tab w:val="left" w:pos="1192"/>
              </w:tabs>
              <w:spacing w:before="4" w:line="294" w:lineRule="exact"/>
              <w:ind w:left="483" w:hanging="28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  <w:r>
              <w:rPr>
                <w:spacing w:val="-2"/>
                <w:sz w:val="24"/>
              </w:rPr>
              <w:t>:</w:t>
            </w:r>
          </w:p>
          <w:p w14:paraId="102A91F8" w14:textId="77777777" w:rsidR="00CB1977" w:rsidRDefault="00A168E2" w:rsidP="00E62182">
            <w:pPr>
              <w:pStyle w:val="TableParagraph"/>
              <w:numPr>
                <w:ilvl w:val="1"/>
                <w:numId w:val="4"/>
              </w:numPr>
              <w:tabs>
                <w:tab w:val="left" w:pos="483"/>
                <w:tab w:val="left" w:pos="780"/>
                <w:tab w:val="left" w:pos="1192"/>
              </w:tabs>
              <w:spacing w:before="7" w:line="230" w:lineRule="auto"/>
              <w:ind w:left="483" w:right="98" w:hanging="284"/>
              <w:jc w:val="both"/>
              <w:rPr>
                <w:sz w:val="24"/>
              </w:rPr>
            </w:pPr>
            <w:r>
              <w:rPr>
                <w:sz w:val="24"/>
              </w:rPr>
              <w:t>Ongoing assessment of the acquisition of specialized lexical content and the development of the comprehension skills in the self-study module through the completion of assigned tasks;</w:t>
            </w:r>
          </w:p>
          <w:p w14:paraId="4C2E92E3" w14:textId="77777777" w:rsidR="00CB1977" w:rsidRDefault="00A168E2" w:rsidP="00E62182">
            <w:pPr>
              <w:pStyle w:val="TableParagraph"/>
              <w:numPr>
                <w:ilvl w:val="1"/>
                <w:numId w:val="4"/>
              </w:numPr>
              <w:tabs>
                <w:tab w:val="left" w:pos="483"/>
                <w:tab w:val="left" w:pos="780"/>
                <w:tab w:val="left" w:pos="1192"/>
              </w:tabs>
              <w:spacing w:line="276" w:lineRule="exact"/>
              <w:ind w:left="483" w:right="100" w:hanging="284"/>
              <w:jc w:val="both"/>
              <w:rPr>
                <w:sz w:val="24"/>
              </w:rPr>
            </w:pPr>
            <w:r>
              <w:rPr>
                <w:sz w:val="24"/>
              </w:rPr>
              <w:t>Ongoing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residential module.</w:t>
            </w:r>
          </w:p>
        </w:tc>
      </w:tr>
    </w:tbl>
    <w:p w14:paraId="10230D60" w14:textId="77777777" w:rsidR="00CB1977" w:rsidRDefault="00CB1977">
      <w:pPr>
        <w:pStyle w:val="BodyText"/>
        <w:spacing w:before="39" w:after="1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381"/>
        <w:gridCol w:w="6133"/>
      </w:tblGrid>
      <w:tr w:rsidR="00CB1977" w14:paraId="37118FDA" w14:textId="77777777">
        <w:trPr>
          <w:trHeight w:val="436"/>
        </w:trPr>
        <w:tc>
          <w:tcPr>
            <w:tcW w:w="9782" w:type="dxa"/>
            <w:gridSpan w:val="3"/>
            <w:shd w:val="clear" w:color="auto" w:fill="2E5395"/>
          </w:tcPr>
          <w:p w14:paraId="2BC4C6F6" w14:textId="77777777" w:rsidR="00CB1977" w:rsidRDefault="00A168E2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Module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CB1977" w14:paraId="733256BC" w14:textId="77777777">
        <w:trPr>
          <w:trHeight w:val="779"/>
        </w:trPr>
        <w:tc>
          <w:tcPr>
            <w:tcW w:w="2268" w:type="dxa"/>
            <w:shd w:val="clear" w:color="auto" w:fill="F1F1F1"/>
          </w:tcPr>
          <w:p w14:paraId="37C878C9" w14:textId="77777777" w:rsidR="00CB1977" w:rsidRDefault="00A168E2">
            <w:pPr>
              <w:pStyle w:val="TableParagraph"/>
              <w:spacing w:before="172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Main </w:t>
            </w: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1381" w:type="dxa"/>
            <w:shd w:val="clear" w:color="auto" w:fill="F1F1F1"/>
          </w:tcPr>
          <w:p w14:paraId="20CE81A6" w14:textId="77777777" w:rsidR="00CB1977" w:rsidRDefault="00A168E2">
            <w:pPr>
              <w:pStyle w:val="TableParagraph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Recommended</w:t>
            </w:r>
          </w:p>
          <w:p w14:paraId="2D5093D9" w14:textId="77777777" w:rsidR="00CB1977" w:rsidRDefault="00A168E2">
            <w:pPr>
              <w:pStyle w:val="TableParagraph"/>
              <w:spacing w:before="162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WH</w:t>
            </w:r>
          </w:p>
        </w:tc>
        <w:tc>
          <w:tcPr>
            <w:tcW w:w="6133" w:type="dxa"/>
            <w:shd w:val="clear" w:color="auto" w:fill="F1F1F1"/>
          </w:tcPr>
          <w:p w14:paraId="0744BDCF" w14:textId="77777777" w:rsidR="00CB1977" w:rsidRDefault="00A168E2">
            <w:pPr>
              <w:pStyle w:val="TableParagraph"/>
              <w:spacing w:before="17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CB1977" w14:paraId="4A329AFC" w14:textId="77777777">
        <w:trPr>
          <w:trHeight w:val="1655"/>
        </w:trPr>
        <w:tc>
          <w:tcPr>
            <w:tcW w:w="2268" w:type="dxa"/>
          </w:tcPr>
          <w:p w14:paraId="6D364E66" w14:textId="77777777" w:rsidR="00CB1977" w:rsidRDefault="00CB1977">
            <w:pPr>
              <w:pStyle w:val="TableParagraph"/>
              <w:rPr>
                <w:sz w:val="24"/>
              </w:rPr>
            </w:pPr>
          </w:p>
          <w:p w14:paraId="576A92AB" w14:textId="77777777" w:rsidR="00CB1977" w:rsidRDefault="00CB1977">
            <w:pPr>
              <w:pStyle w:val="TableParagraph"/>
              <w:spacing w:before="138"/>
              <w:rPr>
                <w:sz w:val="24"/>
              </w:rPr>
            </w:pPr>
          </w:p>
          <w:p w14:paraId="7BDB7B5C" w14:textId="77777777" w:rsidR="002561A0" w:rsidRPr="002561A0" w:rsidRDefault="00A168E2" w:rsidP="001A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1.</w:t>
            </w:r>
            <w:r>
              <w:rPr>
                <w:spacing w:val="-34"/>
                <w:sz w:val="24"/>
              </w:rPr>
              <w:t xml:space="preserve"> </w:t>
            </w:r>
            <w:r w:rsidR="002561A0" w:rsidRPr="002561A0">
              <w:rPr>
                <w:sz w:val="24"/>
                <w:szCs w:val="24"/>
              </w:rPr>
              <w:t>Force Structure &amp; Capabilities</w:t>
            </w:r>
          </w:p>
          <w:p w14:paraId="2E898E74" w14:textId="7C939E89" w:rsidR="00CB1977" w:rsidRDefault="00CB1977">
            <w:pPr>
              <w:pStyle w:val="TableParagraph"/>
              <w:ind w:left="417"/>
              <w:rPr>
                <w:sz w:val="24"/>
              </w:rPr>
            </w:pPr>
          </w:p>
        </w:tc>
        <w:tc>
          <w:tcPr>
            <w:tcW w:w="1381" w:type="dxa"/>
          </w:tcPr>
          <w:p w14:paraId="6E2AB3EE" w14:textId="77777777" w:rsidR="00CB1977" w:rsidRDefault="00CB1977">
            <w:pPr>
              <w:pStyle w:val="TableParagraph"/>
              <w:rPr>
                <w:sz w:val="24"/>
              </w:rPr>
            </w:pPr>
          </w:p>
          <w:p w14:paraId="7745AFB6" w14:textId="77777777" w:rsidR="00CB1977" w:rsidRDefault="00CB1977">
            <w:pPr>
              <w:pStyle w:val="TableParagraph"/>
              <w:spacing w:before="138"/>
              <w:rPr>
                <w:sz w:val="24"/>
              </w:rPr>
            </w:pPr>
          </w:p>
          <w:p w14:paraId="4772DBDE" w14:textId="4B578929" w:rsidR="00CB1977" w:rsidRDefault="00D01F1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33" w:type="dxa"/>
          </w:tcPr>
          <w:p w14:paraId="5848C4E6" w14:textId="77777777" w:rsidR="002561A0" w:rsidRPr="00D01F13" w:rsidRDefault="002561A0" w:rsidP="002561A0">
            <w:pPr>
              <w:pStyle w:val="TableParagraph"/>
              <w:ind w:right="44"/>
              <w:jc w:val="both"/>
            </w:pPr>
            <w:r w:rsidRPr="00D01F13">
              <w:t>Learning objectives:</w:t>
            </w:r>
          </w:p>
          <w:p w14:paraId="5FEA98B6" w14:textId="71F17CAC" w:rsidR="002561A0" w:rsidRPr="00D01F13" w:rsidRDefault="002561A0" w:rsidP="002561A0">
            <w:pPr>
              <w:pStyle w:val="TableParagraph"/>
              <w:numPr>
                <w:ilvl w:val="0"/>
                <w:numId w:val="17"/>
              </w:numPr>
              <w:ind w:right="44"/>
              <w:jc w:val="both"/>
            </w:pPr>
            <w:r w:rsidRPr="00D01F13">
              <w:t>Understand the basic rank structures across the Army, Navy, Air Force, and Joint/Combined arms.</w:t>
            </w:r>
          </w:p>
          <w:p w14:paraId="45F15E2D" w14:textId="77777777" w:rsidR="002561A0" w:rsidRPr="00D01F13" w:rsidRDefault="002561A0" w:rsidP="002561A0">
            <w:pPr>
              <w:pStyle w:val="TableParagraph"/>
              <w:numPr>
                <w:ilvl w:val="0"/>
                <w:numId w:val="16"/>
              </w:numPr>
              <w:ind w:right="44"/>
              <w:jc w:val="both"/>
            </w:pPr>
            <w:r w:rsidRPr="00D01F13">
              <w:t>Accurately use common abbreviations for branches and unit structures (e.g., HQ, Bn, Co, Plt, Sqn).</w:t>
            </w:r>
          </w:p>
          <w:p w14:paraId="57B6B8F1" w14:textId="77777777" w:rsidR="002561A0" w:rsidRPr="00D01F13" w:rsidRDefault="002561A0" w:rsidP="002561A0">
            <w:pPr>
              <w:pStyle w:val="TableParagraph"/>
              <w:numPr>
                <w:ilvl w:val="0"/>
                <w:numId w:val="16"/>
              </w:numPr>
              <w:ind w:right="44"/>
              <w:jc w:val="both"/>
            </w:pPr>
            <w:r w:rsidRPr="00D01F13">
              <w:t>Identify and describe the roles of major unit types (infantry, armor, artillery, engineers).</w:t>
            </w:r>
          </w:p>
          <w:p w14:paraId="17E1D22A" w14:textId="1A389484" w:rsidR="002561A0" w:rsidRPr="00D01F13" w:rsidRDefault="002561A0" w:rsidP="002561A0">
            <w:pPr>
              <w:pStyle w:val="TableParagraph"/>
              <w:numPr>
                <w:ilvl w:val="0"/>
                <w:numId w:val="16"/>
              </w:numPr>
              <w:ind w:right="44"/>
              <w:jc w:val="both"/>
            </w:pPr>
            <w:r w:rsidRPr="00D01F13">
              <w:t>Develop listening and reading skills through various comprehension activities on thematic materials.</w:t>
            </w:r>
          </w:p>
          <w:p w14:paraId="4D485C37" w14:textId="77777777" w:rsidR="002561A0" w:rsidRPr="00D01F13" w:rsidRDefault="002561A0" w:rsidP="002561A0">
            <w:pPr>
              <w:pStyle w:val="TableParagraph"/>
              <w:numPr>
                <w:ilvl w:val="0"/>
                <w:numId w:val="16"/>
              </w:numPr>
              <w:ind w:right="44"/>
              <w:jc w:val="both"/>
            </w:pPr>
            <w:r w:rsidRPr="00D01F13">
              <w:t>Reinforce understanding through multiple-choice questions on branches, structures, and unit roles.</w:t>
            </w:r>
          </w:p>
          <w:p w14:paraId="1CFDA86A" w14:textId="0AC2C259" w:rsidR="00CB1977" w:rsidRPr="00D01F13" w:rsidRDefault="002561A0" w:rsidP="001A65DE">
            <w:pPr>
              <w:pStyle w:val="TableParagraph"/>
              <w:ind w:left="56" w:right="44"/>
              <w:jc w:val="both"/>
            </w:pPr>
            <w:r w:rsidRPr="00D01F13">
              <w:t>Resources</w:t>
            </w:r>
            <w:r w:rsidRPr="00D01F13">
              <w:rPr>
                <w:b/>
                <w:bCs/>
              </w:rPr>
              <w:t>:</w:t>
            </w:r>
            <w:r w:rsidRPr="00D01F13">
              <w:t xml:space="preserve"> diagrams, reference charts, and short video clips on rank and unit structures.</w:t>
            </w:r>
          </w:p>
        </w:tc>
      </w:tr>
      <w:tr w:rsidR="00CB1977" w14:paraId="4F5BE1CB" w14:textId="77777777" w:rsidTr="003E0323">
        <w:trPr>
          <w:trHeight w:val="274"/>
        </w:trPr>
        <w:tc>
          <w:tcPr>
            <w:tcW w:w="2268" w:type="dxa"/>
          </w:tcPr>
          <w:p w14:paraId="6F44D7FE" w14:textId="77777777" w:rsidR="00CB1977" w:rsidRDefault="00CB1977">
            <w:pPr>
              <w:pStyle w:val="TableParagraph"/>
              <w:rPr>
                <w:sz w:val="24"/>
              </w:rPr>
            </w:pPr>
          </w:p>
          <w:p w14:paraId="3F1F25B5" w14:textId="77777777" w:rsidR="00CB1977" w:rsidRDefault="00CB1977">
            <w:pPr>
              <w:pStyle w:val="TableParagraph"/>
              <w:spacing w:before="138"/>
              <w:rPr>
                <w:sz w:val="24"/>
              </w:rPr>
            </w:pPr>
          </w:p>
          <w:p w14:paraId="24DA141E" w14:textId="60DAAB10" w:rsidR="003E0323" w:rsidRDefault="003E0323" w:rsidP="001A65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2</w:t>
            </w:r>
            <w:r w:rsidR="00A168E2">
              <w:rPr>
                <w:sz w:val="24"/>
              </w:rPr>
              <w:t>.</w:t>
            </w:r>
            <w:r w:rsidR="00A168E2">
              <w:rPr>
                <w:spacing w:val="-34"/>
                <w:sz w:val="24"/>
              </w:rPr>
              <w:t xml:space="preserve"> </w:t>
            </w:r>
            <w:r w:rsidRPr="003E0323">
              <w:rPr>
                <w:sz w:val="24"/>
                <w:szCs w:val="24"/>
              </w:rPr>
              <w:t>Operational Levels of War</w:t>
            </w:r>
          </w:p>
          <w:p w14:paraId="28F6631A" w14:textId="5D42988A" w:rsidR="00CB1977" w:rsidRDefault="00CB1977">
            <w:pPr>
              <w:pStyle w:val="TableParagraph"/>
              <w:ind w:left="417"/>
              <w:rPr>
                <w:sz w:val="24"/>
              </w:rPr>
            </w:pPr>
          </w:p>
        </w:tc>
        <w:tc>
          <w:tcPr>
            <w:tcW w:w="1381" w:type="dxa"/>
          </w:tcPr>
          <w:p w14:paraId="0F44A7D4" w14:textId="77777777" w:rsidR="00CB1977" w:rsidRDefault="00CB1977">
            <w:pPr>
              <w:pStyle w:val="TableParagraph"/>
              <w:rPr>
                <w:sz w:val="24"/>
              </w:rPr>
            </w:pPr>
          </w:p>
          <w:p w14:paraId="57E71926" w14:textId="77777777" w:rsidR="00CB1977" w:rsidRDefault="00CB1977">
            <w:pPr>
              <w:pStyle w:val="TableParagraph"/>
              <w:spacing w:before="138"/>
              <w:rPr>
                <w:sz w:val="24"/>
              </w:rPr>
            </w:pPr>
          </w:p>
          <w:p w14:paraId="57BCBC4B" w14:textId="41DC5262" w:rsidR="00CB1977" w:rsidRDefault="00D01F1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33" w:type="dxa"/>
          </w:tcPr>
          <w:p w14:paraId="0FC8F39B" w14:textId="77777777" w:rsidR="003E0323" w:rsidRPr="00D01F13" w:rsidRDefault="00A168E2" w:rsidP="003E0323">
            <w:pPr>
              <w:pStyle w:val="TableParagraph"/>
              <w:ind w:right="47"/>
              <w:jc w:val="both"/>
            </w:pPr>
            <w:r w:rsidRPr="00D01F13">
              <w:t xml:space="preserve">Learning objectives: </w:t>
            </w:r>
          </w:p>
          <w:p w14:paraId="11E45852" w14:textId="3EF673E5" w:rsidR="003E0323" w:rsidRPr="00D01F13" w:rsidRDefault="003E0323" w:rsidP="003E0323">
            <w:pPr>
              <w:pStyle w:val="TableParagraph"/>
              <w:numPr>
                <w:ilvl w:val="0"/>
                <w:numId w:val="17"/>
              </w:numPr>
              <w:ind w:right="47"/>
              <w:jc w:val="both"/>
            </w:pPr>
            <w:r w:rsidRPr="00D01F13">
              <w:t>Understand the distinctions between the strategic, operational, and tactical levels of war.</w:t>
            </w:r>
          </w:p>
          <w:p w14:paraId="001D011C" w14:textId="77777777" w:rsidR="003E0323" w:rsidRPr="00D01F13" w:rsidRDefault="003E0323" w:rsidP="003E0323">
            <w:pPr>
              <w:pStyle w:val="TableParagraph"/>
              <w:numPr>
                <w:ilvl w:val="0"/>
                <w:numId w:val="19"/>
              </w:numPr>
              <w:ind w:right="47"/>
              <w:jc w:val="both"/>
            </w:pPr>
            <w:r w:rsidRPr="00D01F13">
              <w:t>Accurately use key terms such as mission, objective, task, and end-state.</w:t>
            </w:r>
          </w:p>
          <w:p w14:paraId="73C02EF0" w14:textId="77777777" w:rsidR="003E0323" w:rsidRPr="00D01F13" w:rsidRDefault="003E0323" w:rsidP="003E0323">
            <w:pPr>
              <w:pStyle w:val="TableParagraph"/>
              <w:numPr>
                <w:ilvl w:val="0"/>
                <w:numId w:val="19"/>
              </w:numPr>
              <w:ind w:right="47"/>
              <w:jc w:val="both"/>
            </w:pPr>
            <w:r w:rsidRPr="00D01F13">
              <w:t>Provide practice in listening and reading skills through classification and matching activities (e.g., linking examples to levels of war).</w:t>
            </w:r>
          </w:p>
          <w:p w14:paraId="2ED5ADFE" w14:textId="77777777" w:rsidR="003E0323" w:rsidRPr="00D01F13" w:rsidRDefault="003E0323" w:rsidP="003E0323">
            <w:pPr>
              <w:pStyle w:val="TableParagraph"/>
              <w:numPr>
                <w:ilvl w:val="0"/>
                <w:numId w:val="19"/>
              </w:numPr>
              <w:ind w:right="47"/>
              <w:jc w:val="both"/>
            </w:pPr>
            <w:r w:rsidRPr="00D01F13">
              <w:t>Develop skills in asking and answering questions to clarify understanding of levels and terminology.</w:t>
            </w:r>
          </w:p>
          <w:p w14:paraId="03222115" w14:textId="30D0BE06" w:rsidR="00CB1977" w:rsidRPr="00D01F13" w:rsidRDefault="003E0323" w:rsidP="003E0323">
            <w:pPr>
              <w:pStyle w:val="TableParagraph"/>
              <w:ind w:left="56" w:right="47"/>
              <w:jc w:val="both"/>
            </w:pPr>
            <w:r w:rsidRPr="00D01F13">
              <w:t>Resources</w:t>
            </w:r>
            <w:r w:rsidRPr="00D01F13">
              <w:rPr>
                <w:b/>
                <w:bCs/>
              </w:rPr>
              <w:t>:</w:t>
            </w:r>
            <w:r w:rsidRPr="00D01F13">
              <w:t xml:space="preserve"> diagrams (levels of war pyramid), short video clips or case studies illustrating levels of war.</w:t>
            </w:r>
          </w:p>
        </w:tc>
      </w:tr>
    </w:tbl>
    <w:p w14:paraId="57F0C526" w14:textId="77777777" w:rsidR="00512C4A" w:rsidRDefault="00512C4A"/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1174"/>
        <w:gridCol w:w="6133"/>
      </w:tblGrid>
      <w:tr w:rsidR="00CB1977" w14:paraId="3D4F3F56" w14:textId="77777777" w:rsidTr="00A5637C">
        <w:trPr>
          <w:trHeight w:val="829"/>
        </w:trPr>
        <w:tc>
          <w:tcPr>
            <w:tcW w:w="2475" w:type="dxa"/>
          </w:tcPr>
          <w:p w14:paraId="6A0F3504" w14:textId="30546017" w:rsidR="00CB1977" w:rsidRDefault="003E0323">
            <w:pPr>
              <w:pStyle w:val="TableParagraph"/>
              <w:ind w:left="563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A168E2">
              <w:rPr>
                <w:sz w:val="24"/>
              </w:rPr>
              <w:t>.</w:t>
            </w:r>
            <w:r w:rsidR="00A168E2">
              <w:rPr>
                <w:spacing w:val="26"/>
                <w:sz w:val="24"/>
              </w:rPr>
              <w:t xml:space="preserve">  </w:t>
            </w:r>
            <w:r w:rsidRPr="003E0323">
              <w:rPr>
                <w:rStyle w:val="Strong"/>
                <w:rFonts w:eastAsiaTheme="majorEastAsia"/>
                <w:b w:val="0"/>
                <w:bCs w:val="0"/>
              </w:rPr>
              <w:t>Military Exercises</w:t>
            </w:r>
          </w:p>
        </w:tc>
        <w:tc>
          <w:tcPr>
            <w:tcW w:w="1174" w:type="dxa"/>
          </w:tcPr>
          <w:p w14:paraId="6471DA0E" w14:textId="77777777" w:rsidR="00CB1977" w:rsidRDefault="00CB1977">
            <w:pPr>
              <w:pStyle w:val="TableParagraph"/>
              <w:spacing w:before="1"/>
              <w:rPr>
                <w:sz w:val="24"/>
              </w:rPr>
            </w:pPr>
          </w:p>
          <w:p w14:paraId="7EC731BC" w14:textId="1614F212" w:rsidR="00CB1977" w:rsidRDefault="00D01F1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33" w:type="dxa"/>
          </w:tcPr>
          <w:p w14:paraId="465EF3E7" w14:textId="77777777" w:rsidR="00CB1977" w:rsidRPr="00D01F13" w:rsidRDefault="00A168E2">
            <w:pPr>
              <w:pStyle w:val="TableParagraph"/>
              <w:spacing w:line="270" w:lineRule="atLeast"/>
              <w:ind w:left="56" w:right="45"/>
              <w:jc w:val="both"/>
            </w:pPr>
            <w:r w:rsidRPr="00D01F13">
              <w:t xml:space="preserve">Learning objectives: </w:t>
            </w:r>
          </w:p>
          <w:p w14:paraId="3BBE41DF" w14:textId="77777777" w:rsidR="003E0323" w:rsidRPr="00D01F13" w:rsidRDefault="003E0323" w:rsidP="003E0323">
            <w:pPr>
              <w:pStyle w:val="TableParagraph"/>
              <w:numPr>
                <w:ilvl w:val="0"/>
                <w:numId w:val="20"/>
              </w:numPr>
              <w:spacing w:line="270" w:lineRule="atLeast"/>
              <w:ind w:right="45"/>
              <w:jc w:val="both"/>
            </w:pPr>
            <w:r w:rsidRPr="00D01F13">
              <w:t>Understand the main types of military exercises (tactical, operational, strategic; live, command post, simulation).</w:t>
            </w:r>
          </w:p>
          <w:p w14:paraId="0CF1DC03" w14:textId="77777777" w:rsidR="003E0323" w:rsidRPr="00D01F13" w:rsidRDefault="003E0323" w:rsidP="003E0323">
            <w:pPr>
              <w:pStyle w:val="TableParagraph"/>
              <w:numPr>
                <w:ilvl w:val="0"/>
                <w:numId w:val="20"/>
              </w:numPr>
              <w:spacing w:line="270" w:lineRule="atLeast"/>
              <w:ind w:right="45"/>
              <w:jc w:val="both"/>
            </w:pPr>
            <w:r w:rsidRPr="00D01F13">
              <w:t>Recognize and describe examples of common NATO and multinational exercises.</w:t>
            </w:r>
          </w:p>
          <w:p w14:paraId="359203F5" w14:textId="77777777" w:rsidR="003E0323" w:rsidRPr="00D01F13" w:rsidRDefault="003E0323" w:rsidP="003E0323">
            <w:pPr>
              <w:pStyle w:val="TableParagraph"/>
              <w:numPr>
                <w:ilvl w:val="0"/>
                <w:numId w:val="20"/>
              </w:numPr>
              <w:spacing w:line="270" w:lineRule="atLeast"/>
              <w:ind w:right="45"/>
              <w:jc w:val="both"/>
            </w:pPr>
            <w:r w:rsidRPr="00D01F13">
              <w:t>Accurately use terminology related to the planning, execution, and evaluation of exercises.</w:t>
            </w:r>
          </w:p>
          <w:p w14:paraId="3DAE8F91" w14:textId="77777777" w:rsidR="003E0323" w:rsidRPr="00D01F13" w:rsidRDefault="003E0323" w:rsidP="003E0323">
            <w:pPr>
              <w:pStyle w:val="TableParagraph"/>
              <w:numPr>
                <w:ilvl w:val="0"/>
                <w:numId w:val="20"/>
              </w:numPr>
              <w:spacing w:line="270" w:lineRule="atLeast"/>
              <w:ind w:right="45"/>
              <w:jc w:val="both"/>
            </w:pPr>
            <w:r w:rsidRPr="00D01F13">
              <w:t>Provide practice in listening and reading skills through matching exercise types with examples, analyzing scenarios, and answering comprehension questions.</w:t>
            </w:r>
          </w:p>
          <w:p w14:paraId="6CC6850A" w14:textId="77777777" w:rsidR="003E0323" w:rsidRPr="00D01F13" w:rsidRDefault="003E0323" w:rsidP="003E0323">
            <w:pPr>
              <w:pStyle w:val="TableParagraph"/>
              <w:numPr>
                <w:ilvl w:val="0"/>
                <w:numId w:val="20"/>
              </w:numPr>
              <w:spacing w:line="270" w:lineRule="atLeast"/>
              <w:ind w:right="45"/>
              <w:jc w:val="both"/>
            </w:pPr>
            <w:r w:rsidRPr="00D01F13">
              <w:t>Reinforce knowledge through multiple-choice questions on exercise categories, NATO terminology, and evaluation processes.</w:t>
            </w:r>
          </w:p>
          <w:p w14:paraId="3ACBF3A8" w14:textId="6818BD9C" w:rsidR="003E0323" w:rsidRPr="00D01F13" w:rsidRDefault="003E0323" w:rsidP="003E0323">
            <w:pPr>
              <w:pStyle w:val="TableParagraph"/>
              <w:spacing w:line="270" w:lineRule="atLeast"/>
              <w:ind w:left="56" w:right="45"/>
              <w:jc w:val="both"/>
            </w:pPr>
            <w:r w:rsidRPr="00D01F13">
              <w:t>Resources</w:t>
            </w:r>
            <w:r w:rsidRPr="00D01F13">
              <w:rPr>
                <w:b/>
                <w:bCs/>
              </w:rPr>
              <w:t>:</w:t>
            </w:r>
            <w:r w:rsidRPr="00D01F13">
              <w:t xml:space="preserve"> short video clips of NATO/multinational exercises, and vocabulary handouts.</w:t>
            </w:r>
          </w:p>
        </w:tc>
      </w:tr>
      <w:tr w:rsidR="00A5637C" w14:paraId="0B23298A" w14:textId="77777777" w:rsidTr="00A5637C">
        <w:trPr>
          <w:trHeight w:val="829"/>
        </w:trPr>
        <w:tc>
          <w:tcPr>
            <w:tcW w:w="2475" w:type="dxa"/>
          </w:tcPr>
          <w:p w14:paraId="236AEB1F" w14:textId="1F88AA07" w:rsidR="00A5637C" w:rsidRDefault="00A5637C" w:rsidP="00A5637C">
            <w:pPr>
              <w:pStyle w:val="TableParagraph"/>
              <w:ind w:left="563"/>
              <w:rPr>
                <w:sz w:val="24"/>
              </w:rPr>
            </w:pPr>
            <w:r w:rsidRPr="003E0323">
              <w:rPr>
                <w:rStyle w:val="Strong"/>
                <w:rFonts w:eastAsiaTheme="majorEastAsia"/>
                <w:b w:val="0"/>
                <w:bCs w:val="0"/>
              </w:rPr>
              <w:t>4. Peace Support Operations (PSO) Spectrum</w:t>
            </w:r>
          </w:p>
        </w:tc>
        <w:tc>
          <w:tcPr>
            <w:tcW w:w="1174" w:type="dxa"/>
          </w:tcPr>
          <w:p w14:paraId="57CABE68" w14:textId="0E2AE8D9" w:rsidR="00A5637C" w:rsidRDefault="00D01F13" w:rsidP="00A5637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t>4</w:t>
            </w:r>
          </w:p>
        </w:tc>
        <w:tc>
          <w:tcPr>
            <w:tcW w:w="6133" w:type="dxa"/>
          </w:tcPr>
          <w:p w14:paraId="405F417A" w14:textId="77777777" w:rsidR="00A5637C" w:rsidRPr="00D01F13" w:rsidRDefault="00A5637C" w:rsidP="00A5637C">
            <w:pPr>
              <w:pStyle w:val="TableParagraph"/>
              <w:spacing w:line="276" w:lineRule="exact"/>
              <w:ind w:right="46"/>
              <w:jc w:val="both"/>
            </w:pPr>
            <w:r w:rsidRPr="00D01F13">
              <w:t>Learning objectives:</w:t>
            </w:r>
          </w:p>
          <w:p w14:paraId="215FB858" w14:textId="77777777" w:rsidR="00A5637C" w:rsidRPr="00D01F13" w:rsidRDefault="00A5637C" w:rsidP="00A5637C">
            <w:pPr>
              <w:pStyle w:val="TableParagraph"/>
              <w:numPr>
                <w:ilvl w:val="0"/>
                <w:numId w:val="21"/>
              </w:numPr>
              <w:spacing w:line="276" w:lineRule="exact"/>
              <w:ind w:right="46"/>
              <w:jc w:val="both"/>
            </w:pPr>
            <w:r w:rsidRPr="00D01F13">
              <w:t>Understand the spectrum of Peace Support Operations: conflict prevention, peacemaking, peacekeeping, peace enforcement, and peacebuilding.</w:t>
            </w:r>
          </w:p>
          <w:p w14:paraId="702FC555" w14:textId="77777777" w:rsidR="00A5637C" w:rsidRPr="00D01F13" w:rsidRDefault="00A5637C" w:rsidP="00A5637C">
            <w:pPr>
              <w:pStyle w:val="TableParagraph"/>
              <w:numPr>
                <w:ilvl w:val="0"/>
                <w:numId w:val="21"/>
              </w:numPr>
              <w:spacing w:line="276" w:lineRule="exact"/>
              <w:ind w:right="46"/>
              <w:jc w:val="both"/>
            </w:pPr>
            <w:r w:rsidRPr="00D01F13">
              <w:t>Accurately use key operational concepts and terminology related to PSOs.</w:t>
            </w:r>
          </w:p>
          <w:p w14:paraId="73B24503" w14:textId="77777777" w:rsidR="00A5637C" w:rsidRPr="00D01F13" w:rsidRDefault="00A5637C" w:rsidP="00A5637C">
            <w:pPr>
              <w:pStyle w:val="TableParagraph"/>
              <w:numPr>
                <w:ilvl w:val="0"/>
                <w:numId w:val="21"/>
              </w:numPr>
              <w:spacing w:line="276" w:lineRule="exact"/>
              <w:ind w:right="46"/>
              <w:jc w:val="both"/>
            </w:pPr>
            <w:r w:rsidRPr="00D01F13">
              <w:t>Recognize the role and importance of civil–military cooperation in Peace Support Operations.</w:t>
            </w:r>
          </w:p>
          <w:p w14:paraId="190E7D1A" w14:textId="77777777" w:rsidR="00A5637C" w:rsidRPr="00D01F13" w:rsidRDefault="00A5637C" w:rsidP="00A5637C">
            <w:pPr>
              <w:pStyle w:val="TableParagraph"/>
              <w:numPr>
                <w:ilvl w:val="0"/>
                <w:numId w:val="21"/>
              </w:numPr>
              <w:spacing w:line="276" w:lineRule="exact"/>
              <w:ind w:right="46"/>
              <w:jc w:val="both"/>
            </w:pPr>
            <w:r w:rsidRPr="00D01F13">
              <w:t>Provide practice in listening and reading skills through matching activities, scenario-based questions, and comprehension checks.</w:t>
            </w:r>
          </w:p>
          <w:p w14:paraId="17F773D3" w14:textId="5BE20F68" w:rsidR="00A5637C" w:rsidRPr="00D01F13" w:rsidRDefault="00A5637C" w:rsidP="00A5637C">
            <w:pPr>
              <w:pStyle w:val="TableParagraph"/>
              <w:spacing w:line="270" w:lineRule="atLeast"/>
              <w:ind w:left="56" w:right="45"/>
              <w:jc w:val="both"/>
            </w:pPr>
            <w:r w:rsidRPr="00D01F13">
              <w:t>Resources</w:t>
            </w:r>
            <w:r w:rsidRPr="00D01F13">
              <w:rPr>
                <w:b/>
                <w:bCs/>
              </w:rPr>
              <w:t>:</w:t>
            </w:r>
            <w:r w:rsidRPr="00D01F13">
              <w:t xml:space="preserve"> short video clips on UN/NATO peace operations, and vocabulary/terminology reference sheets.</w:t>
            </w:r>
          </w:p>
        </w:tc>
      </w:tr>
      <w:tr w:rsidR="00A5637C" w14:paraId="32A55E10" w14:textId="77777777" w:rsidTr="00854C31">
        <w:trPr>
          <w:trHeight w:val="1104"/>
        </w:trPr>
        <w:tc>
          <w:tcPr>
            <w:tcW w:w="2475" w:type="dxa"/>
          </w:tcPr>
          <w:p w14:paraId="4AFDD77D" w14:textId="77777777" w:rsidR="00A5637C" w:rsidRDefault="00A5637C" w:rsidP="00854C31">
            <w:pPr>
              <w:pStyle w:val="TableParagraph"/>
              <w:spacing w:before="135"/>
              <w:ind w:left="777" w:right="514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 w:rsidRPr="000C1A9F">
              <w:rPr>
                <w:rStyle w:val="Strong"/>
                <w:rFonts w:eastAsiaTheme="majorEastAsia"/>
                <w:b w:val="0"/>
                <w:bCs w:val="0"/>
              </w:rPr>
              <w:t>Weapons, Equipment, and Technology</w:t>
            </w:r>
          </w:p>
          <w:p w14:paraId="0740AE9B" w14:textId="77777777" w:rsidR="00A5637C" w:rsidRDefault="00A5637C" w:rsidP="00854C31">
            <w:pPr>
              <w:pStyle w:val="TableParagraph"/>
              <w:spacing w:before="1"/>
              <w:ind w:left="777"/>
              <w:rPr>
                <w:sz w:val="24"/>
              </w:rPr>
            </w:pPr>
          </w:p>
        </w:tc>
        <w:tc>
          <w:tcPr>
            <w:tcW w:w="1174" w:type="dxa"/>
          </w:tcPr>
          <w:p w14:paraId="57771BC4" w14:textId="77777777" w:rsidR="00A5637C" w:rsidRDefault="00A5637C" w:rsidP="00854C31">
            <w:pPr>
              <w:pStyle w:val="TableParagraph"/>
              <w:spacing w:before="135"/>
              <w:rPr>
                <w:sz w:val="24"/>
              </w:rPr>
            </w:pPr>
          </w:p>
          <w:p w14:paraId="0F711588" w14:textId="41F5DAD4" w:rsidR="00A5637C" w:rsidRDefault="00D01F13" w:rsidP="00854C31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33" w:type="dxa"/>
          </w:tcPr>
          <w:p w14:paraId="0053C865" w14:textId="77777777" w:rsidR="00A5637C" w:rsidRPr="00D01F13" w:rsidRDefault="00A5637C" w:rsidP="00854C31">
            <w:pPr>
              <w:pStyle w:val="TableParagraph"/>
              <w:ind w:left="56" w:right="45"/>
              <w:jc w:val="both"/>
            </w:pPr>
            <w:r w:rsidRPr="00D01F13">
              <w:t>Learning objectives:</w:t>
            </w:r>
          </w:p>
          <w:p w14:paraId="293B70D5" w14:textId="77777777" w:rsidR="00A5637C" w:rsidRPr="00D01F13" w:rsidRDefault="00A5637C" w:rsidP="00854C31">
            <w:pPr>
              <w:pStyle w:val="TableParagraph"/>
              <w:numPr>
                <w:ilvl w:val="0"/>
                <w:numId w:val="22"/>
              </w:numPr>
              <w:ind w:right="45"/>
              <w:jc w:val="both"/>
            </w:pPr>
            <w:r w:rsidRPr="00D01F13">
              <w:t>Understand the classification of weapons and platforms across different branches and roles.</w:t>
            </w:r>
          </w:p>
          <w:p w14:paraId="68646050" w14:textId="77777777" w:rsidR="00A5637C" w:rsidRPr="00D01F13" w:rsidRDefault="00A5637C" w:rsidP="00854C31">
            <w:pPr>
              <w:pStyle w:val="TableParagraph"/>
              <w:numPr>
                <w:ilvl w:val="0"/>
                <w:numId w:val="22"/>
              </w:numPr>
              <w:ind w:right="45"/>
              <w:jc w:val="both"/>
            </w:pPr>
            <w:r w:rsidRPr="00D01F13">
              <w:t>Identify key items of personal and unit equipment and their functions.</w:t>
            </w:r>
          </w:p>
          <w:p w14:paraId="6DCFC97B" w14:textId="77777777" w:rsidR="00A5637C" w:rsidRPr="00D01F13" w:rsidRDefault="00A5637C" w:rsidP="00854C31">
            <w:pPr>
              <w:pStyle w:val="TableParagraph"/>
              <w:numPr>
                <w:ilvl w:val="0"/>
                <w:numId w:val="22"/>
              </w:numPr>
              <w:ind w:right="45"/>
              <w:jc w:val="both"/>
            </w:pPr>
            <w:r w:rsidRPr="00D01F13">
              <w:t>Recognize the impact of modern technologies such as drones, electronic warfare (EW), and cyber capabilities.</w:t>
            </w:r>
          </w:p>
          <w:p w14:paraId="57716D84" w14:textId="77777777" w:rsidR="00A5637C" w:rsidRPr="00D01F13" w:rsidRDefault="00A5637C" w:rsidP="00854C31">
            <w:pPr>
              <w:pStyle w:val="TableParagraph"/>
              <w:numPr>
                <w:ilvl w:val="0"/>
                <w:numId w:val="22"/>
              </w:numPr>
              <w:ind w:right="45"/>
              <w:jc w:val="both"/>
            </w:pPr>
            <w:r w:rsidRPr="00D01F13">
              <w:t>Accurately use essential terminology related to weapons systems, equipment, and emerging technologies.</w:t>
            </w:r>
          </w:p>
          <w:p w14:paraId="35834848" w14:textId="77777777" w:rsidR="00A5637C" w:rsidRPr="00D01F13" w:rsidRDefault="00A5637C" w:rsidP="00854C31">
            <w:pPr>
              <w:pStyle w:val="TableParagraph"/>
              <w:numPr>
                <w:ilvl w:val="0"/>
                <w:numId w:val="22"/>
              </w:numPr>
              <w:ind w:right="45"/>
              <w:jc w:val="both"/>
            </w:pPr>
            <w:r w:rsidRPr="00D01F13">
              <w:t>Provide practice in listening and reading skills through classification activities, matching terms with functions, and answering comprehension questions.</w:t>
            </w:r>
          </w:p>
          <w:p w14:paraId="1A3D0995" w14:textId="6CA69317" w:rsidR="00A5637C" w:rsidRDefault="00A5637C" w:rsidP="001A65DE">
            <w:pPr>
              <w:pStyle w:val="TableParagraph"/>
              <w:ind w:left="56" w:right="45"/>
              <w:jc w:val="both"/>
              <w:rPr>
                <w:sz w:val="24"/>
              </w:rPr>
            </w:pPr>
            <w:r w:rsidRPr="00D01F13">
              <w:t>Resources</w:t>
            </w:r>
            <w:r w:rsidRPr="00D01F13">
              <w:rPr>
                <w:b/>
                <w:bCs/>
              </w:rPr>
              <w:t>:</w:t>
            </w:r>
            <w:r w:rsidRPr="00D01F13">
              <w:t xml:space="preserve"> diagrams and charts of weapons/equipment categories, short video clips on modern technologies in defense, and reference handouts with key terms.</w:t>
            </w:r>
          </w:p>
        </w:tc>
      </w:tr>
      <w:tr w:rsidR="00A5637C" w14:paraId="1741A234" w14:textId="77777777" w:rsidTr="00854C31">
        <w:trPr>
          <w:trHeight w:val="1104"/>
        </w:trPr>
        <w:tc>
          <w:tcPr>
            <w:tcW w:w="2475" w:type="dxa"/>
          </w:tcPr>
          <w:p w14:paraId="6E2B0600" w14:textId="77777777" w:rsidR="00A5637C" w:rsidRPr="000C1A9F" w:rsidRDefault="00A5637C" w:rsidP="00A5637C">
            <w:pPr>
              <w:pStyle w:val="TableParagraph"/>
              <w:spacing w:before="135"/>
              <w:ind w:left="417"/>
            </w:pPr>
            <w:r>
              <w:rPr>
                <w:sz w:val="24"/>
              </w:rPr>
              <w:t>6.</w:t>
            </w:r>
            <w:r>
              <w:rPr>
                <w:spacing w:val="29"/>
                <w:sz w:val="24"/>
              </w:rPr>
              <w:t xml:space="preserve">  </w:t>
            </w:r>
            <w:r w:rsidRPr="000C1A9F">
              <w:rPr>
                <w:rStyle w:val="Strong"/>
                <w:rFonts w:eastAsiaTheme="majorEastAsia"/>
                <w:b w:val="0"/>
                <w:bCs w:val="0"/>
              </w:rPr>
              <w:t>Military Reports and Briefings</w:t>
            </w:r>
          </w:p>
          <w:p w14:paraId="53530E6E" w14:textId="77777777" w:rsidR="00A5637C" w:rsidRDefault="00A5637C" w:rsidP="00A5637C">
            <w:pPr>
              <w:pStyle w:val="TableParagraph"/>
              <w:spacing w:before="135"/>
              <w:ind w:left="777" w:right="514" w:hanging="360"/>
              <w:rPr>
                <w:sz w:val="24"/>
              </w:rPr>
            </w:pPr>
          </w:p>
        </w:tc>
        <w:tc>
          <w:tcPr>
            <w:tcW w:w="1174" w:type="dxa"/>
          </w:tcPr>
          <w:p w14:paraId="03923134" w14:textId="77777777" w:rsidR="00A5637C" w:rsidRDefault="00A5637C" w:rsidP="00A5637C">
            <w:pPr>
              <w:pStyle w:val="TableParagraph"/>
              <w:spacing w:before="135"/>
              <w:rPr>
                <w:sz w:val="24"/>
              </w:rPr>
            </w:pPr>
          </w:p>
          <w:p w14:paraId="345D801B" w14:textId="76AD15F8" w:rsidR="00A5637C" w:rsidRDefault="00A5637C" w:rsidP="00A5637C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</w:t>
            </w:r>
            <w:r w:rsidR="00D01F13">
              <w:rPr>
                <w:spacing w:val="-10"/>
                <w:sz w:val="24"/>
              </w:rPr>
              <w:t>4</w:t>
            </w:r>
          </w:p>
        </w:tc>
        <w:tc>
          <w:tcPr>
            <w:tcW w:w="6133" w:type="dxa"/>
          </w:tcPr>
          <w:p w14:paraId="4786A333" w14:textId="77777777" w:rsidR="00A5637C" w:rsidRPr="00D01F13" w:rsidRDefault="00A5637C" w:rsidP="00A5637C">
            <w:pPr>
              <w:pStyle w:val="TableParagraph"/>
              <w:spacing w:line="276" w:lineRule="exact"/>
              <w:ind w:left="56" w:right="45"/>
              <w:jc w:val="both"/>
            </w:pPr>
            <w:r w:rsidRPr="00D01F13">
              <w:t>Learning objectives:</w:t>
            </w:r>
          </w:p>
          <w:p w14:paraId="132FB49F" w14:textId="77777777" w:rsidR="00A5637C" w:rsidRPr="00D01F13" w:rsidRDefault="00A5637C" w:rsidP="00A5637C">
            <w:pPr>
              <w:pStyle w:val="TableParagraph"/>
              <w:numPr>
                <w:ilvl w:val="0"/>
                <w:numId w:val="23"/>
              </w:numPr>
              <w:spacing w:line="276" w:lineRule="exact"/>
              <w:ind w:right="45"/>
              <w:jc w:val="both"/>
            </w:pPr>
            <w:r w:rsidRPr="00D01F13">
              <w:t>Understand the standard formats for military reports and briefings.</w:t>
            </w:r>
          </w:p>
          <w:p w14:paraId="2830EA1E" w14:textId="77777777" w:rsidR="00A5637C" w:rsidRPr="00D01F13" w:rsidRDefault="00A5637C" w:rsidP="00A5637C">
            <w:pPr>
              <w:pStyle w:val="TableParagraph"/>
              <w:numPr>
                <w:ilvl w:val="0"/>
                <w:numId w:val="23"/>
              </w:numPr>
              <w:spacing w:line="276" w:lineRule="exact"/>
              <w:ind w:right="45"/>
              <w:jc w:val="both"/>
            </w:pPr>
            <w:r w:rsidRPr="00D01F13">
              <w:t>Develop skills for oral briefings, including organization, delivery, and use of key phrases.</w:t>
            </w:r>
          </w:p>
          <w:p w14:paraId="779236C5" w14:textId="77777777" w:rsidR="00A5637C" w:rsidRPr="00D01F13" w:rsidRDefault="00A5637C" w:rsidP="00A5637C">
            <w:pPr>
              <w:pStyle w:val="TableParagraph"/>
              <w:numPr>
                <w:ilvl w:val="0"/>
                <w:numId w:val="23"/>
              </w:numPr>
              <w:spacing w:line="276" w:lineRule="exact"/>
              <w:ind w:right="45"/>
              <w:jc w:val="both"/>
            </w:pPr>
            <w:r w:rsidRPr="00D01F13">
              <w:t xml:space="preserve">Provide practice in listening and reading skills through </w:t>
            </w:r>
            <w:r w:rsidRPr="00D01F13">
              <w:lastRenderedPageBreak/>
              <w:t>analysis of sample reports, structured note-taking, and comprehension activities.</w:t>
            </w:r>
          </w:p>
          <w:p w14:paraId="3F4C1469" w14:textId="77777777" w:rsidR="00A5637C" w:rsidRPr="00D01F13" w:rsidRDefault="00A5637C" w:rsidP="00A5637C">
            <w:pPr>
              <w:pStyle w:val="TableParagraph"/>
              <w:numPr>
                <w:ilvl w:val="0"/>
                <w:numId w:val="23"/>
              </w:numPr>
              <w:spacing w:line="276" w:lineRule="exact"/>
              <w:ind w:right="45"/>
              <w:jc w:val="both"/>
            </w:pPr>
            <w:r w:rsidRPr="00D01F13">
              <w:t>Reinforce learning through role-play or practice briefings, and peer feedback exercises.</w:t>
            </w:r>
          </w:p>
          <w:p w14:paraId="0208661A" w14:textId="64B7C8E6" w:rsidR="00A5637C" w:rsidRPr="000C1A9F" w:rsidRDefault="00A5637C" w:rsidP="00A5637C">
            <w:pPr>
              <w:pStyle w:val="TableParagraph"/>
              <w:ind w:left="56" w:right="45"/>
              <w:jc w:val="both"/>
              <w:rPr>
                <w:sz w:val="24"/>
              </w:rPr>
            </w:pPr>
            <w:r w:rsidRPr="00D01F13">
              <w:t>Resources</w:t>
            </w:r>
            <w:r w:rsidRPr="00D01F13">
              <w:rPr>
                <w:b/>
                <w:bCs/>
              </w:rPr>
              <w:t>:</w:t>
            </w:r>
            <w:r w:rsidRPr="00D01F13">
              <w:t xml:space="preserve"> sample report/briefing templates, short video examples of military briefings, and phrase/reference sheets for structured communication.</w:t>
            </w:r>
          </w:p>
        </w:tc>
      </w:tr>
      <w:tr w:rsidR="00A5637C" w14:paraId="6567FD25" w14:textId="77777777" w:rsidTr="00854C31">
        <w:trPr>
          <w:trHeight w:val="1103"/>
        </w:trPr>
        <w:tc>
          <w:tcPr>
            <w:tcW w:w="2475" w:type="dxa"/>
          </w:tcPr>
          <w:p w14:paraId="258B7BDE" w14:textId="77777777" w:rsidR="00A5637C" w:rsidRDefault="00A5637C" w:rsidP="00854C31">
            <w:pPr>
              <w:pStyle w:val="TableParagraph"/>
              <w:spacing w:before="137"/>
              <w:rPr>
                <w:sz w:val="24"/>
              </w:rPr>
            </w:pPr>
          </w:p>
          <w:p w14:paraId="731BAC11" w14:textId="77777777" w:rsidR="00A5637C" w:rsidRDefault="00A5637C" w:rsidP="00854C31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9"/>
                <w:sz w:val="24"/>
              </w:rPr>
              <w:t xml:space="preserve">  </w:t>
            </w:r>
            <w:r w:rsidRPr="000C1A9F">
              <w:rPr>
                <w:rStyle w:val="Strong"/>
                <w:rFonts w:eastAsiaTheme="majorEastAsia"/>
                <w:b w:val="0"/>
                <w:bCs w:val="0"/>
              </w:rPr>
              <w:t>Logistics and Support Operations</w:t>
            </w:r>
          </w:p>
        </w:tc>
        <w:tc>
          <w:tcPr>
            <w:tcW w:w="1174" w:type="dxa"/>
          </w:tcPr>
          <w:p w14:paraId="07A4FFC4" w14:textId="77777777" w:rsidR="00A5637C" w:rsidRDefault="00A5637C" w:rsidP="00854C31">
            <w:pPr>
              <w:pStyle w:val="TableParagraph"/>
              <w:spacing w:before="137"/>
              <w:rPr>
                <w:sz w:val="24"/>
              </w:rPr>
            </w:pPr>
          </w:p>
          <w:p w14:paraId="5FF4B1C8" w14:textId="1EB7A2F8" w:rsidR="00A5637C" w:rsidRDefault="00D01F13" w:rsidP="00854C3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33" w:type="dxa"/>
          </w:tcPr>
          <w:p w14:paraId="49552C9C" w14:textId="77777777" w:rsidR="00A5637C" w:rsidRPr="00D01F13" w:rsidRDefault="00A5637C" w:rsidP="00854C31">
            <w:pPr>
              <w:pStyle w:val="TableParagraph"/>
              <w:spacing w:line="276" w:lineRule="exact"/>
              <w:ind w:left="56" w:right="43"/>
              <w:jc w:val="both"/>
            </w:pPr>
            <w:r w:rsidRPr="00D01F13">
              <w:t>Learning objectives:</w:t>
            </w:r>
          </w:p>
          <w:p w14:paraId="639D262D" w14:textId="77777777" w:rsidR="00A5637C" w:rsidRPr="00D01F13" w:rsidRDefault="00A5637C" w:rsidP="00854C31">
            <w:pPr>
              <w:pStyle w:val="TableParagraph"/>
              <w:numPr>
                <w:ilvl w:val="0"/>
                <w:numId w:val="24"/>
              </w:numPr>
              <w:spacing w:line="276" w:lineRule="exact"/>
              <w:ind w:right="43"/>
              <w:jc w:val="both"/>
            </w:pPr>
            <w:r w:rsidRPr="00D01F13">
              <w:t>Understand the main components of logistics and support operations: supply chains, transport, maintenance, and medical support.</w:t>
            </w:r>
          </w:p>
          <w:p w14:paraId="1ECE6D75" w14:textId="77777777" w:rsidR="00A5637C" w:rsidRPr="00D01F13" w:rsidRDefault="00A5637C" w:rsidP="00854C31">
            <w:pPr>
              <w:pStyle w:val="TableParagraph"/>
              <w:numPr>
                <w:ilvl w:val="0"/>
                <w:numId w:val="24"/>
              </w:numPr>
              <w:spacing w:line="276" w:lineRule="exact"/>
              <w:ind w:right="43"/>
              <w:jc w:val="both"/>
            </w:pPr>
            <w:r w:rsidRPr="00D01F13">
              <w:t>Accurately use key logistics terminology and concepts related to sustainment planning.</w:t>
            </w:r>
          </w:p>
          <w:p w14:paraId="7049E490" w14:textId="77777777" w:rsidR="00A5637C" w:rsidRPr="00D01F13" w:rsidRDefault="00A5637C" w:rsidP="00854C31">
            <w:pPr>
              <w:pStyle w:val="TableParagraph"/>
              <w:numPr>
                <w:ilvl w:val="0"/>
                <w:numId w:val="24"/>
              </w:numPr>
              <w:spacing w:line="276" w:lineRule="exact"/>
              <w:ind w:right="43"/>
              <w:jc w:val="both"/>
            </w:pPr>
            <w:r w:rsidRPr="00D01F13">
              <w:t>Provide practice in listening and reading skills through matching activities, case studies, and comprehension questions.</w:t>
            </w:r>
          </w:p>
          <w:p w14:paraId="5DD257F4" w14:textId="77777777" w:rsidR="00A5637C" w:rsidRPr="00D01F13" w:rsidRDefault="00A5637C" w:rsidP="00854C31">
            <w:pPr>
              <w:pStyle w:val="TableParagraph"/>
              <w:numPr>
                <w:ilvl w:val="0"/>
                <w:numId w:val="24"/>
              </w:numPr>
              <w:spacing w:line="276" w:lineRule="exact"/>
              <w:ind w:right="43"/>
              <w:jc w:val="both"/>
            </w:pPr>
            <w:r w:rsidRPr="00D01F13">
              <w:t>Reinforce knowledge through multiple-choice questions on logistics functions, sustainment planning, and mission support.</w:t>
            </w:r>
          </w:p>
          <w:p w14:paraId="32EA666C" w14:textId="4D65D37D" w:rsidR="00A5637C" w:rsidRPr="00D01F13" w:rsidRDefault="00A5637C" w:rsidP="001A65DE">
            <w:pPr>
              <w:pStyle w:val="TableParagraph"/>
              <w:spacing w:line="276" w:lineRule="exact"/>
              <w:ind w:left="56" w:right="43"/>
              <w:jc w:val="both"/>
            </w:pPr>
            <w:r w:rsidRPr="00D01F13">
              <w:t>Resources: diagrams of supply chains and sustainment systems, short video clips on logistics in military operations, and terminology reference handouts.</w:t>
            </w:r>
          </w:p>
        </w:tc>
      </w:tr>
      <w:tr w:rsidR="00A5637C" w14:paraId="069AF7AF" w14:textId="77777777" w:rsidTr="00854C31">
        <w:trPr>
          <w:trHeight w:val="1104"/>
        </w:trPr>
        <w:tc>
          <w:tcPr>
            <w:tcW w:w="2475" w:type="dxa"/>
          </w:tcPr>
          <w:p w14:paraId="65E9FDE8" w14:textId="77777777" w:rsidR="00A5637C" w:rsidRDefault="00A5637C" w:rsidP="00A5637C">
            <w:pPr>
              <w:jc w:val="center"/>
              <w:rPr>
                <w:sz w:val="24"/>
              </w:rPr>
            </w:pPr>
          </w:p>
          <w:p w14:paraId="5CBEA9F6" w14:textId="77777777" w:rsidR="00A5637C" w:rsidRDefault="00A5637C" w:rsidP="00A5637C">
            <w:pPr>
              <w:jc w:val="center"/>
              <w:rPr>
                <w:sz w:val="24"/>
              </w:rPr>
            </w:pPr>
          </w:p>
          <w:p w14:paraId="198B25CD" w14:textId="77777777" w:rsidR="00A5637C" w:rsidRPr="00B61121" w:rsidRDefault="00A5637C" w:rsidP="00A563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0C1A9F">
              <w:rPr>
                <w:sz w:val="24"/>
                <w:szCs w:val="24"/>
              </w:rPr>
              <w:t>Multinational Operations &amp; Interoperability</w:t>
            </w:r>
          </w:p>
          <w:p w14:paraId="2E75D235" w14:textId="77777777" w:rsidR="00A5637C" w:rsidRDefault="00A5637C" w:rsidP="00A5637C">
            <w:pPr>
              <w:pStyle w:val="TableParagraph"/>
              <w:spacing w:before="135"/>
              <w:ind w:left="417"/>
              <w:rPr>
                <w:sz w:val="24"/>
              </w:rPr>
            </w:pPr>
          </w:p>
        </w:tc>
        <w:tc>
          <w:tcPr>
            <w:tcW w:w="1174" w:type="dxa"/>
          </w:tcPr>
          <w:p w14:paraId="0A35DE60" w14:textId="77777777" w:rsidR="00A5637C" w:rsidRDefault="00A5637C" w:rsidP="00A5637C">
            <w:pPr>
              <w:pStyle w:val="TableParagraph"/>
              <w:spacing w:before="274"/>
              <w:rPr>
                <w:sz w:val="24"/>
              </w:rPr>
            </w:pPr>
          </w:p>
          <w:p w14:paraId="790E055B" w14:textId="5BFC9879" w:rsidR="00A5637C" w:rsidRDefault="00A5637C" w:rsidP="00A5637C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</w:t>
            </w:r>
            <w:r w:rsidR="00D01F13">
              <w:rPr>
                <w:spacing w:val="-10"/>
                <w:sz w:val="24"/>
              </w:rPr>
              <w:t>4</w:t>
            </w:r>
          </w:p>
        </w:tc>
        <w:tc>
          <w:tcPr>
            <w:tcW w:w="6133" w:type="dxa"/>
          </w:tcPr>
          <w:p w14:paraId="65C54A96" w14:textId="77777777" w:rsidR="00A5637C" w:rsidRPr="00D01F13" w:rsidRDefault="00A5637C" w:rsidP="00A5637C">
            <w:pPr>
              <w:pStyle w:val="TableParagraph"/>
              <w:ind w:left="56" w:right="47"/>
              <w:jc w:val="both"/>
            </w:pPr>
            <w:r w:rsidRPr="00D01F13">
              <w:t>Learning objectives:</w:t>
            </w:r>
          </w:p>
          <w:p w14:paraId="5CCB5833" w14:textId="77777777" w:rsidR="00A5637C" w:rsidRPr="00D01F13" w:rsidRDefault="00A5637C" w:rsidP="00A5637C">
            <w:pPr>
              <w:pStyle w:val="TableParagraph"/>
              <w:numPr>
                <w:ilvl w:val="0"/>
                <w:numId w:val="26"/>
              </w:numPr>
              <w:ind w:right="47"/>
              <w:jc w:val="both"/>
            </w:pPr>
            <w:r w:rsidRPr="00D01F13">
              <w:t>Understand the distinctions between coalition, joint, and combined operations.</w:t>
            </w:r>
          </w:p>
          <w:p w14:paraId="0003721A" w14:textId="77777777" w:rsidR="00A5637C" w:rsidRPr="00D01F13" w:rsidRDefault="00A5637C" w:rsidP="00A5637C">
            <w:pPr>
              <w:pStyle w:val="TableParagraph"/>
              <w:numPr>
                <w:ilvl w:val="0"/>
                <w:numId w:val="26"/>
              </w:numPr>
              <w:ind w:right="47"/>
              <w:jc w:val="both"/>
            </w:pPr>
            <w:r w:rsidRPr="00D01F13">
              <w:t>Recognize and accurately use key NATO command structures and terms (e.g., JFC, NRF, SHAPE).</w:t>
            </w:r>
          </w:p>
          <w:p w14:paraId="1F3CED32" w14:textId="77777777" w:rsidR="00A5637C" w:rsidRPr="00D01F13" w:rsidRDefault="00A5637C" w:rsidP="00A5637C">
            <w:pPr>
              <w:pStyle w:val="TableParagraph"/>
              <w:numPr>
                <w:ilvl w:val="0"/>
                <w:numId w:val="26"/>
              </w:numPr>
              <w:ind w:right="47"/>
              <w:jc w:val="both"/>
            </w:pPr>
            <w:r w:rsidRPr="00D01F13">
              <w:t>Identify the importance of interoperability in multinational operations, including challenges and benefits.</w:t>
            </w:r>
          </w:p>
          <w:p w14:paraId="7F644EE9" w14:textId="77777777" w:rsidR="00A5637C" w:rsidRPr="00D01F13" w:rsidRDefault="00A5637C" w:rsidP="00A5637C">
            <w:pPr>
              <w:pStyle w:val="TableParagraph"/>
              <w:numPr>
                <w:ilvl w:val="0"/>
                <w:numId w:val="26"/>
              </w:numPr>
              <w:ind w:right="47"/>
              <w:jc w:val="both"/>
            </w:pPr>
            <w:r w:rsidRPr="00D01F13">
              <w:t>Provide practice in listening and reading skills through matching activities, scenario-based questions, and comprehension checks.</w:t>
            </w:r>
          </w:p>
          <w:p w14:paraId="46342DB4" w14:textId="77777777" w:rsidR="00A5637C" w:rsidRPr="00D01F13" w:rsidRDefault="00A5637C" w:rsidP="00A5637C">
            <w:pPr>
              <w:pStyle w:val="TableParagraph"/>
              <w:numPr>
                <w:ilvl w:val="0"/>
                <w:numId w:val="26"/>
              </w:numPr>
              <w:ind w:right="47"/>
              <w:jc w:val="both"/>
            </w:pPr>
            <w:r w:rsidRPr="00D01F13">
              <w:t>Reinforce knowledge through multiple-choice questions on NATO structures, multinational terminology, and interoperability concepts.</w:t>
            </w:r>
          </w:p>
          <w:p w14:paraId="29F0668D" w14:textId="5ACA2795" w:rsidR="00A5637C" w:rsidRPr="00D01F13" w:rsidRDefault="00A5637C" w:rsidP="00A5637C">
            <w:pPr>
              <w:pStyle w:val="TableParagraph"/>
              <w:spacing w:line="276" w:lineRule="exact"/>
              <w:ind w:left="56" w:right="45"/>
              <w:jc w:val="both"/>
            </w:pPr>
            <w:r w:rsidRPr="00D01F13">
              <w:t>Resources</w:t>
            </w:r>
            <w:r w:rsidRPr="00D01F13">
              <w:rPr>
                <w:b/>
                <w:bCs/>
              </w:rPr>
              <w:t>:</w:t>
            </w:r>
            <w:r w:rsidRPr="00D01F13">
              <w:t xml:space="preserve"> diagrams of NATO/coalition command structures, short video clips on multinational operations, and vocabulary/abbreviation handouts.</w:t>
            </w:r>
          </w:p>
        </w:tc>
      </w:tr>
      <w:tr w:rsidR="00D01F13" w14:paraId="2B93E208" w14:textId="77777777" w:rsidTr="00D01F13">
        <w:trPr>
          <w:trHeight w:val="483"/>
        </w:trPr>
        <w:tc>
          <w:tcPr>
            <w:tcW w:w="2475" w:type="dxa"/>
          </w:tcPr>
          <w:p w14:paraId="68B96A8E" w14:textId="116782A4" w:rsidR="00D01F13" w:rsidRDefault="00D01F13" w:rsidP="00D01F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assessment</w:t>
            </w:r>
          </w:p>
        </w:tc>
        <w:tc>
          <w:tcPr>
            <w:tcW w:w="1174" w:type="dxa"/>
          </w:tcPr>
          <w:p w14:paraId="2C39B6E8" w14:textId="4B0B7C09" w:rsidR="00D01F13" w:rsidRDefault="00D01F13" w:rsidP="00D01F13">
            <w:pPr>
              <w:pStyle w:val="TableParagraph"/>
              <w:spacing w:before="2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33" w:type="dxa"/>
          </w:tcPr>
          <w:p w14:paraId="3D2ABCA5" w14:textId="77777777" w:rsidR="00D01F13" w:rsidRPr="00D01F13" w:rsidRDefault="00D01F13" w:rsidP="00D01F13">
            <w:pPr>
              <w:pStyle w:val="TableParagraph"/>
              <w:ind w:left="56" w:right="47"/>
              <w:jc w:val="both"/>
            </w:pPr>
          </w:p>
        </w:tc>
      </w:tr>
      <w:tr w:rsidR="00D01F13" w:rsidRPr="00D01F13" w14:paraId="202D8DCD" w14:textId="77777777" w:rsidTr="00D01F13">
        <w:trPr>
          <w:trHeight w:val="477"/>
        </w:trPr>
        <w:tc>
          <w:tcPr>
            <w:tcW w:w="2475" w:type="dxa"/>
            <w:shd w:val="clear" w:color="auto" w:fill="1F497D" w:themeFill="text2"/>
          </w:tcPr>
          <w:p w14:paraId="424CEF7B" w14:textId="0AB63492" w:rsidR="00D01F13" w:rsidRPr="00D01F13" w:rsidRDefault="00D01F13" w:rsidP="00D01F13">
            <w:pPr>
              <w:jc w:val="center"/>
              <w:rPr>
                <w:color w:val="FFFFFF" w:themeColor="background1"/>
                <w:sz w:val="24"/>
              </w:rPr>
            </w:pPr>
            <w:r w:rsidRPr="00D01F13">
              <w:rPr>
                <w:b/>
                <w:color w:val="FFFFFF" w:themeColor="background1"/>
                <w:sz w:val="24"/>
              </w:rPr>
              <w:t>Total</w:t>
            </w:r>
            <w:r w:rsidRPr="00D01F1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D01F13">
              <w:rPr>
                <w:b/>
                <w:color w:val="FFFFFF" w:themeColor="background1"/>
                <w:sz w:val="24"/>
              </w:rPr>
              <w:t>lecture</w:t>
            </w:r>
            <w:r w:rsidRPr="00D01F13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D01F13">
              <w:rPr>
                <w:b/>
                <w:color w:val="FFFFFF" w:themeColor="background1"/>
                <w:spacing w:val="-5"/>
                <w:sz w:val="24"/>
              </w:rPr>
              <w:t>WH</w:t>
            </w:r>
          </w:p>
        </w:tc>
        <w:tc>
          <w:tcPr>
            <w:tcW w:w="1174" w:type="dxa"/>
            <w:shd w:val="clear" w:color="auto" w:fill="1F497D" w:themeFill="text2"/>
          </w:tcPr>
          <w:p w14:paraId="1C8C142F" w14:textId="0B0B6DE1" w:rsidR="00D01F13" w:rsidRPr="00D01F13" w:rsidRDefault="00D01F13" w:rsidP="00D01F13">
            <w:pPr>
              <w:pStyle w:val="TableParagraph"/>
              <w:spacing w:before="274"/>
              <w:jc w:val="center"/>
              <w:rPr>
                <w:color w:val="FFFFFF" w:themeColor="background1"/>
                <w:spacing w:val="-10"/>
                <w:sz w:val="24"/>
              </w:rPr>
            </w:pPr>
            <w:r w:rsidRPr="00D01F13">
              <w:rPr>
                <w:b/>
                <w:color w:val="FFFFFF" w:themeColor="background1"/>
                <w:spacing w:val="-5"/>
                <w:sz w:val="24"/>
              </w:rPr>
              <w:t>30</w:t>
            </w:r>
          </w:p>
        </w:tc>
        <w:tc>
          <w:tcPr>
            <w:tcW w:w="6133" w:type="dxa"/>
          </w:tcPr>
          <w:p w14:paraId="44EF0207" w14:textId="77777777" w:rsidR="00D01F13" w:rsidRPr="00D01F13" w:rsidRDefault="00D01F13" w:rsidP="00D01F13">
            <w:pPr>
              <w:pStyle w:val="TableParagraph"/>
              <w:ind w:left="56" w:right="47"/>
              <w:jc w:val="both"/>
              <w:rPr>
                <w:color w:val="000000" w:themeColor="text1"/>
              </w:rPr>
            </w:pPr>
          </w:p>
        </w:tc>
      </w:tr>
    </w:tbl>
    <w:p w14:paraId="243D8EC6" w14:textId="77777777" w:rsidR="00CB1977" w:rsidRDefault="00CB1977">
      <w:pPr>
        <w:pStyle w:val="TableParagraph"/>
        <w:spacing w:line="270" w:lineRule="atLeast"/>
        <w:jc w:val="both"/>
        <w:rPr>
          <w:sz w:val="24"/>
        </w:rPr>
        <w:sectPr w:rsidR="00CB1977" w:rsidSect="00E62182">
          <w:headerReference w:type="default" r:id="rId8"/>
          <w:pgSz w:w="12240" w:h="15840"/>
          <w:pgMar w:top="2410" w:right="720" w:bottom="280" w:left="1080" w:header="714" w:footer="0" w:gutter="0"/>
          <w:cols w:space="720"/>
        </w:sectPr>
      </w:pPr>
    </w:p>
    <w:p w14:paraId="6B8F3ED7" w14:textId="77777777" w:rsidR="00D01F13" w:rsidRDefault="00D01F13" w:rsidP="00AD3E3A">
      <w:pPr>
        <w:pStyle w:val="BodyText"/>
        <w:jc w:val="center"/>
        <w:rPr>
          <w:b/>
        </w:rPr>
      </w:pPr>
    </w:p>
    <w:p w14:paraId="345FDB0C" w14:textId="3DEA9628" w:rsidR="00AD3E3A" w:rsidRPr="007275F5" w:rsidRDefault="00821A73" w:rsidP="00AD3E3A">
      <w:pPr>
        <w:pStyle w:val="BodyText"/>
        <w:jc w:val="center"/>
        <w:rPr>
          <w:b/>
          <w:sz w:val="20"/>
        </w:rPr>
      </w:pPr>
      <w:r>
        <w:rPr>
          <w:b/>
        </w:rPr>
        <w:t xml:space="preserve">Key </w:t>
      </w:r>
      <w:r w:rsidRPr="00A61D8E">
        <w:rPr>
          <w:b/>
        </w:rPr>
        <w:t xml:space="preserve">Terminology </w:t>
      </w:r>
      <w:r>
        <w:rPr>
          <w:b/>
        </w:rPr>
        <w:t xml:space="preserve">and Functional </w:t>
      </w:r>
      <w:r w:rsidRPr="00A61D8E">
        <w:rPr>
          <w:b/>
        </w:rPr>
        <w:t>Concepts in Military English</w:t>
      </w:r>
    </w:p>
    <w:p w14:paraId="5C632A68" w14:textId="77777777" w:rsidR="00AD3E3A" w:rsidRDefault="00AD3E3A" w:rsidP="00AD3E3A">
      <w:pPr>
        <w:pStyle w:val="BodyText"/>
        <w:spacing w:before="26"/>
        <w:ind w:left="129" w:right="123"/>
        <w:jc w:val="center"/>
      </w:pPr>
      <w:r>
        <w:t>Module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</w:p>
    <w:p w14:paraId="7BB1C415" w14:textId="77777777" w:rsidR="00512C4A" w:rsidRDefault="00512C4A"/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1174"/>
        <w:gridCol w:w="6133"/>
      </w:tblGrid>
      <w:tr w:rsidR="00CB1977" w14:paraId="4B9F4229" w14:textId="77777777">
        <w:trPr>
          <w:trHeight w:val="414"/>
        </w:trPr>
        <w:tc>
          <w:tcPr>
            <w:tcW w:w="9782" w:type="dxa"/>
            <w:gridSpan w:val="3"/>
            <w:shd w:val="clear" w:color="auto" w:fill="2E5395"/>
          </w:tcPr>
          <w:p w14:paraId="2FBB9DBE" w14:textId="77777777" w:rsidR="00CB1977" w:rsidRDefault="00A168E2">
            <w:pPr>
              <w:pStyle w:val="TableParagraph"/>
              <w:spacing w:before="6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Additional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hours (WH)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increase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learning </w:t>
            </w:r>
            <w:r>
              <w:rPr>
                <w:b/>
                <w:color w:val="FFFFFF"/>
                <w:spacing w:val="-2"/>
                <w:sz w:val="24"/>
              </w:rPr>
              <w:t>outcomes</w:t>
            </w:r>
          </w:p>
        </w:tc>
      </w:tr>
      <w:tr w:rsidR="00CB1977" w14:paraId="738F87A3" w14:textId="77777777" w:rsidTr="000C1A9F">
        <w:trPr>
          <w:trHeight w:val="570"/>
        </w:trPr>
        <w:tc>
          <w:tcPr>
            <w:tcW w:w="2475" w:type="dxa"/>
          </w:tcPr>
          <w:p w14:paraId="37BA0B51" w14:textId="77777777" w:rsidR="00CB1977" w:rsidRDefault="00A168E2">
            <w:pPr>
              <w:pStyle w:val="TableParagraph"/>
              <w:spacing w:before="145"/>
              <w:ind w:left="618"/>
              <w:rPr>
                <w:sz w:val="24"/>
              </w:rPr>
            </w:pPr>
            <w:r>
              <w:rPr>
                <w:spacing w:val="-2"/>
                <w:sz w:val="24"/>
              </w:rPr>
              <w:t>Self-Study</w:t>
            </w:r>
          </w:p>
        </w:tc>
        <w:tc>
          <w:tcPr>
            <w:tcW w:w="1174" w:type="dxa"/>
          </w:tcPr>
          <w:p w14:paraId="7750F5E5" w14:textId="6FD92FE0" w:rsidR="00CB1977" w:rsidRDefault="008B3760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133" w:type="dxa"/>
          </w:tcPr>
          <w:p w14:paraId="77F6395D" w14:textId="77777777" w:rsidR="00CB1977" w:rsidRDefault="00A168E2">
            <w:pPr>
              <w:pStyle w:val="TableParagraph"/>
              <w:spacing w:line="275" w:lineRule="exact"/>
              <w:ind w:left="5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References:</w:t>
            </w:r>
          </w:p>
          <w:p w14:paraId="5A0605EF" w14:textId="77777777" w:rsidR="004B71D8" w:rsidRDefault="00D90B1C">
            <w:pPr>
              <w:pStyle w:val="TableParagraph"/>
              <w:spacing w:line="275" w:lineRule="exact"/>
              <w:ind w:left="5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1. </w:t>
            </w:r>
            <w:r w:rsidR="004B71D8" w:rsidRPr="004B71D8">
              <w:rPr>
                <w:bCs/>
                <w:sz w:val="24"/>
              </w:rPr>
              <w:t>Buckmaster, R. A. (2019). Military English: Tactical and peacekeeping operations: Coursebook. Independently Published.</w:t>
            </w:r>
          </w:p>
          <w:p w14:paraId="124F855A" w14:textId="63A1CBA2" w:rsidR="004B71D8" w:rsidRPr="004B71D8" w:rsidRDefault="004B71D8" w:rsidP="004B71D8">
            <w:pPr>
              <w:pStyle w:val="TableParagraph"/>
              <w:spacing w:line="275" w:lineRule="exact"/>
              <w:ind w:left="5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2. </w:t>
            </w:r>
            <w:r w:rsidRPr="004B71D8">
              <w:rPr>
                <w:bCs/>
                <w:sz w:val="24"/>
              </w:rPr>
              <w:t>Košalková, Z., Ondruš, L., &amp; Koláčková, L. (2005). Breakthrough: Student’s book. Council’s Peacekeeping English Project, Ministry of Defence of the Czech Republic.</w:t>
            </w:r>
          </w:p>
          <w:p w14:paraId="28BC17D7" w14:textId="6294E2D1" w:rsidR="00211A20" w:rsidRDefault="004B71D8">
            <w:pPr>
              <w:pStyle w:val="TableParagraph"/>
              <w:spacing w:line="275" w:lineRule="exact"/>
              <w:ind w:left="5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3. </w:t>
            </w:r>
            <w:r w:rsidR="00D90B1C" w:rsidRPr="00D90B1C">
              <w:rPr>
                <w:bCs/>
                <w:sz w:val="24"/>
              </w:rPr>
              <w:t xml:space="preserve">Mellor-Clark, S., &amp; Baker de Altamirano, Y. (2005). </w:t>
            </w:r>
            <w:r w:rsidR="00D90B1C" w:rsidRPr="00D90B1C">
              <w:rPr>
                <w:bCs/>
                <w:i/>
                <w:iCs/>
                <w:sz w:val="24"/>
              </w:rPr>
              <w:t>Campaign English for the military: Student’s Book 2</w:t>
            </w:r>
            <w:r w:rsidR="00D90B1C" w:rsidRPr="00D90B1C">
              <w:rPr>
                <w:bCs/>
                <w:sz w:val="24"/>
              </w:rPr>
              <w:t>. Macmillan Education.</w:t>
            </w:r>
          </w:p>
          <w:p w14:paraId="47704FEC" w14:textId="3C9D37A3" w:rsidR="00D90B1C" w:rsidRDefault="004B71D8">
            <w:pPr>
              <w:pStyle w:val="TableParagraph"/>
              <w:spacing w:line="275" w:lineRule="exact"/>
              <w:ind w:left="5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4. . </w:t>
            </w:r>
            <w:r w:rsidRPr="004B71D8">
              <w:rPr>
                <w:bCs/>
                <w:sz w:val="24"/>
              </w:rPr>
              <w:t xml:space="preserve">Mellor-Clark, S., &amp; Baker de Altamirano, Y. (2006). </w:t>
            </w:r>
            <w:r w:rsidRPr="004B71D8">
              <w:rPr>
                <w:bCs/>
                <w:i/>
                <w:iCs/>
                <w:sz w:val="24"/>
              </w:rPr>
              <w:t>Campaign: English for the Military. Student’s Book 3</w:t>
            </w:r>
            <w:r w:rsidRPr="004B71D8">
              <w:rPr>
                <w:bCs/>
                <w:sz w:val="24"/>
              </w:rPr>
              <w:t>. Macmillan.</w:t>
            </w:r>
          </w:p>
          <w:p w14:paraId="188541BB" w14:textId="7B5FFD3C" w:rsidR="00D90B1C" w:rsidRPr="00D90B1C" w:rsidRDefault="004B71D8" w:rsidP="004B71D8">
            <w:pPr>
              <w:pStyle w:val="TableParagraph"/>
              <w:spacing w:line="275" w:lineRule="exact"/>
              <w:ind w:left="5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5. </w:t>
            </w:r>
            <w:r w:rsidRPr="004B71D8">
              <w:rPr>
                <w:bCs/>
                <w:sz w:val="24"/>
              </w:rPr>
              <w:t>Taylor, J., &amp; Zeter, J.</w:t>
            </w:r>
            <w:r>
              <w:rPr>
                <w:bCs/>
                <w:sz w:val="24"/>
              </w:rPr>
              <w:t xml:space="preserve"> </w:t>
            </w:r>
            <w:r w:rsidRPr="004B71D8">
              <w:rPr>
                <w:bCs/>
                <w:sz w:val="24"/>
              </w:rPr>
              <w:t xml:space="preserve"> Career paths: Command &amp; control. Express Publishing.</w:t>
            </w:r>
          </w:p>
          <w:p w14:paraId="3C03A9A2" w14:textId="77777777" w:rsidR="00CB1977" w:rsidRDefault="00A168E2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line="276" w:lineRule="exact"/>
              <w:ind w:left="396" w:hanging="282"/>
              <w:rPr>
                <w:sz w:val="24"/>
              </w:rPr>
            </w:pPr>
            <w:hyperlink r:id="rId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https://www.nato.int/</w:t>
              </w:r>
            </w:hyperlink>
          </w:p>
        </w:tc>
      </w:tr>
      <w:tr w:rsidR="00A5637C" w14:paraId="1D5667D1" w14:textId="77777777" w:rsidTr="00551C69">
        <w:trPr>
          <w:trHeight w:val="570"/>
        </w:trPr>
        <w:tc>
          <w:tcPr>
            <w:tcW w:w="2475" w:type="dxa"/>
            <w:shd w:val="clear" w:color="auto" w:fill="365F91" w:themeFill="accent1" w:themeFillShade="BF"/>
          </w:tcPr>
          <w:p w14:paraId="2EF6DE6E" w14:textId="446B480C" w:rsidR="00A5637C" w:rsidRDefault="00A5637C" w:rsidP="00A5637C">
            <w:pPr>
              <w:pStyle w:val="TableParagraph"/>
              <w:spacing w:before="145"/>
              <w:ind w:left="618"/>
              <w:rPr>
                <w:spacing w:val="-2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Total </w:t>
            </w:r>
            <w:r>
              <w:rPr>
                <w:b/>
                <w:color w:val="FFFFFF"/>
                <w:spacing w:val="-5"/>
                <w:sz w:val="24"/>
              </w:rPr>
              <w:t>WH</w:t>
            </w:r>
          </w:p>
        </w:tc>
        <w:tc>
          <w:tcPr>
            <w:tcW w:w="1174" w:type="dxa"/>
            <w:shd w:val="clear" w:color="auto" w:fill="365F91" w:themeFill="accent1" w:themeFillShade="BF"/>
          </w:tcPr>
          <w:p w14:paraId="4FBFF654" w14:textId="1845EB50" w:rsidR="00A5637C" w:rsidRDefault="008B3760" w:rsidP="00A5637C">
            <w:pPr>
              <w:pStyle w:val="TableParagraph"/>
              <w:spacing w:before="145"/>
              <w:ind w:left="12"/>
              <w:jc w:val="center"/>
              <w:rPr>
                <w:spacing w:val="-5"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75</w:t>
            </w:r>
          </w:p>
        </w:tc>
        <w:tc>
          <w:tcPr>
            <w:tcW w:w="6133" w:type="dxa"/>
          </w:tcPr>
          <w:p w14:paraId="365173A5" w14:textId="461ED223" w:rsidR="00A5637C" w:rsidRDefault="00D01F13" w:rsidP="00A5637C"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>
              <w:rPr>
                <w:sz w:val="24"/>
              </w:rPr>
              <w:t>10</w:t>
            </w:r>
            <w:r w:rsidR="00A5637C">
              <w:rPr>
                <w:sz w:val="24"/>
              </w:rPr>
              <w:t xml:space="preserve"> online</w:t>
            </w:r>
            <w:r w:rsidR="00A5637C">
              <w:rPr>
                <w:spacing w:val="-1"/>
                <w:sz w:val="24"/>
              </w:rPr>
              <w:t xml:space="preserve"> </w:t>
            </w:r>
            <w:r w:rsidR="00A5637C">
              <w:rPr>
                <w:spacing w:val="-2"/>
                <w:sz w:val="24"/>
              </w:rPr>
              <w:t>classes</w:t>
            </w:r>
          </w:p>
          <w:p w14:paraId="6DCE4400" w14:textId="6A9ACC74" w:rsidR="00A5637C" w:rsidRDefault="00D01F13" w:rsidP="00A5637C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30</w:t>
            </w:r>
            <w:r w:rsidR="00A5637C">
              <w:rPr>
                <w:spacing w:val="-3"/>
                <w:sz w:val="24"/>
              </w:rPr>
              <w:t xml:space="preserve"> </w:t>
            </w:r>
            <w:r w:rsidR="00A5637C">
              <w:rPr>
                <w:sz w:val="24"/>
              </w:rPr>
              <w:t>residential</w:t>
            </w:r>
            <w:r w:rsidR="00A5637C">
              <w:rPr>
                <w:spacing w:val="-1"/>
                <w:sz w:val="24"/>
              </w:rPr>
              <w:t xml:space="preserve"> </w:t>
            </w:r>
            <w:r w:rsidR="00A5637C">
              <w:rPr>
                <w:sz w:val="24"/>
              </w:rPr>
              <w:t>hrs (12</w:t>
            </w:r>
            <w:r w:rsidR="00A5637C">
              <w:rPr>
                <w:spacing w:val="-1"/>
                <w:sz w:val="24"/>
              </w:rPr>
              <w:t xml:space="preserve"> </w:t>
            </w:r>
            <w:r w:rsidR="00A5637C">
              <w:rPr>
                <w:sz w:val="24"/>
              </w:rPr>
              <w:t>teaching</w:t>
            </w:r>
            <w:r w:rsidR="00A5637C">
              <w:rPr>
                <w:spacing w:val="-1"/>
                <w:sz w:val="24"/>
              </w:rPr>
              <w:t xml:space="preserve"> </w:t>
            </w:r>
            <w:r w:rsidR="00A5637C">
              <w:rPr>
                <w:sz w:val="24"/>
              </w:rPr>
              <w:t>hrs +</w:t>
            </w:r>
            <w:r w:rsidR="00A5637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 w:rsidR="00A5637C">
              <w:rPr>
                <w:spacing w:val="-1"/>
                <w:sz w:val="24"/>
              </w:rPr>
              <w:t xml:space="preserve"> </w:t>
            </w:r>
            <w:r w:rsidR="00A5637C">
              <w:rPr>
                <w:sz w:val="24"/>
              </w:rPr>
              <w:t>practical</w:t>
            </w:r>
            <w:r w:rsidR="00A5637C">
              <w:rPr>
                <w:spacing w:val="1"/>
                <w:sz w:val="24"/>
              </w:rPr>
              <w:t xml:space="preserve"> </w:t>
            </w:r>
            <w:r w:rsidR="00A5637C">
              <w:rPr>
                <w:spacing w:val="-2"/>
                <w:sz w:val="24"/>
              </w:rPr>
              <w:t>applications</w:t>
            </w:r>
          </w:p>
          <w:p w14:paraId="1259E297" w14:textId="155E6F0A" w:rsidR="00A5637C" w:rsidRDefault="00A5637C" w:rsidP="00A5637C">
            <w:pPr>
              <w:pStyle w:val="TableParagraph"/>
              <w:spacing w:line="275" w:lineRule="exact"/>
              <w:ind w:left="5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assessment); </w:t>
            </w:r>
            <w:r w:rsidR="008B3760">
              <w:rPr>
                <w:sz w:val="24"/>
              </w:rPr>
              <w:t>35</w:t>
            </w:r>
            <w:r>
              <w:rPr>
                <w:sz w:val="24"/>
              </w:rPr>
              <w:t xml:space="preserve"> self-study.</w:t>
            </w:r>
          </w:p>
        </w:tc>
      </w:tr>
      <w:tr w:rsidR="00551C69" w14:paraId="1D19FBB7" w14:textId="77777777" w:rsidTr="00551C69">
        <w:trPr>
          <w:trHeight w:val="570"/>
        </w:trPr>
        <w:tc>
          <w:tcPr>
            <w:tcW w:w="9782" w:type="dxa"/>
            <w:gridSpan w:val="3"/>
            <w:tcBorders>
              <w:bottom w:val="nil"/>
            </w:tcBorders>
            <w:shd w:val="clear" w:color="auto" w:fill="365F91" w:themeFill="accent1" w:themeFillShade="BF"/>
          </w:tcPr>
          <w:p w14:paraId="2EE4DDB4" w14:textId="08D5EFD2" w:rsidR="00551C69" w:rsidRDefault="00551C69" w:rsidP="00551C69">
            <w:pPr>
              <w:pStyle w:val="TableParagraph"/>
              <w:spacing w:line="275" w:lineRule="exact"/>
              <w:ind w:left="56"/>
              <w:jc w:val="center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List 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Abbreviations:</w:t>
            </w:r>
          </w:p>
        </w:tc>
      </w:tr>
      <w:tr w:rsidR="00551C69" w14:paraId="77860676" w14:textId="77777777" w:rsidTr="00551C69">
        <w:trPr>
          <w:trHeight w:val="57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0" w:type="auto"/>
              <w:tblInd w:w="3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52"/>
            </w:tblGrid>
            <w:tr w:rsidR="00551C69" w14:paraId="0A39E1DB" w14:textId="77777777" w:rsidTr="00854C31">
              <w:trPr>
                <w:trHeight w:val="2723"/>
              </w:trPr>
              <w:tc>
                <w:tcPr>
                  <w:tcW w:w="9352" w:type="dxa"/>
                  <w:tcBorders>
                    <w:left w:val="nil"/>
                    <w:bottom w:val="nil"/>
                    <w:right w:val="nil"/>
                  </w:tcBorders>
                </w:tcPr>
                <w:p w14:paraId="2C0C7D6F" w14:textId="77777777" w:rsidR="00551C69" w:rsidRDefault="00551C69" w:rsidP="00551C69">
                  <w:pPr>
                    <w:pStyle w:val="TableParagraph"/>
                    <w:tabs>
                      <w:tab w:val="left" w:leader="dot" w:pos="8367"/>
                    </w:tabs>
                    <w:spacing w:before="241"/>
                    <w:ind w:left="112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RO…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Romania</w:t>
                  </w:r>
                </w:p>
                <w:p w14:paraId="7634E83B" w14:textId="77777777" w:rsidR="00551C69" w:rsidRDefault="00551C69" w:rsidP="00551C69">
                  <w:pPr>
                    <w:pStyle w:val="TableParagraph"/>
                    <w:tabs>
                      <w:tab w:val="left" w:leader="dot" w:pos="4578"/>
                    </w:tabs>
                    <w:ind w:left="112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RNA</w:t>
                  </w:r>
                  <w:r>
                    <w:rPr>
                      <w:sz w:val="24"/>
                    </w:rPr>
                    <w:tab/>
                    <w:t>Romanian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Naval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Academy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“Mircea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cel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Batran”</w:t>
                  </w:r>
                </w:p>
                <w:p w14:paraId="66BE28A0" w14:textId="77777777" w:rsidR="00551C69" w:rsidRDefault="00551C69" w:rsidP="00551C69">
                  <w:pPr>
                    <w:pStyle w:val="TableParagraph"/>
                    <w:tabs>
                      <w:tab w:val="left" w:leader="dot" w:pos="3472"/>
                    </w:tabs>
                    <w:ind w:left="112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CEFR</w:t>
                  </w:r>
                  <w:r>
                    <w:rPr>
                      <w:sz w:val="24"/>
                    </w:rPr>
                    <w:tab/>
                    <w:t>Common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European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Framework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Reference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Languages</w:t>
                  </w:r>
                </w:p>
                <w:p w14:paraId="28297272" w14:textId="77777777" w:rsidR="00551C69" w:rsidRDefault="00551C69" w:rsidP="00551C69">
                  <w:pPr>
                    <w:pStyle w:val="TableParagraph"/>
                    <w:tabs>
                      <w:tab w:val="left" w:leader="dot" w:pos="6629"/>
                    </w:tabs>
                    <w:ind w:left="112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C1.</w:t>
                  </w:r>
                  <w:r>
                    <w:rPr>
                      <w:sz w:val="24"/>
                    </w:rPr>
                    <w:tab/>
                    <w:t>Common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Reference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Levels</w:t>
                  </w:r>
                </w:p>
                <w:p w14:paraId="59183D9A" w14:textId="77777777" w:rsidR="00551C69" w:rsidRDefault="00551C69" w:rsidP="00551C69">
                  <w:pPr>
                    <w:pStyle w:val="TableParagraph"/>
                    <w:tabs>
                      <w:tab w:val="left" w:leader="dot" w:pos="4180"/>
                    </w:tabs>
                    <w:ind w:left="112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ECTS</w:t>
                  </w:r>
                  <w:r>
                    <w:rPr>
                      <w:sz w:val="24"/>
                    </w:rPr>
                    <w:tab/>
                    <w:t>European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Credit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Transfer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 Accumulation</w:t>
                  </w:r>
                  <w:r>
                    <w:rPr>
                      <w:spacing w:val="-2"/>
                      <w:sz w:val="24"/>
                    </w:rPr>
                    <w:t xml:space="preserve"> System</w:t>
                  </w:r>
                </w:p>
                <w:p w14:paraId="12003402" w14:textId="77777777" w:rsidR="00551C69" w:rsidRDefault="00551C69" w:rsidP="00551C69">
                  <w:pPr>
                    <w:pStyle w:val="TableParagraph"/>
                    <w:tabs>
                      <w:tab w:val="left" w:leader="dot" w:pos="5819"/>
                    </w:tabs>
                    <w:spacing w:before="1" w:line="275" w:lineRule="exact"/>
                    <w:ind w:left="112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NATO</w:t>
                  </w:r>
                  <w:r>
                    <w:rPr>
                      <w:sz w:val="24"/>
                    </w:rPr>
                    <w:tab/>
                    <w:t>North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Atlantic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Treaty</w:t>
                  </w:r>
                  <w:r>
                    <w:rPr>
                      <w:spacing w:val="-2"/>
                      <w:sz w:val="24"/>
                    </w:rPr>
                    <w:t xml:space="preserve"> Organisation</w:t>
                  </w:r>
                </w:p>
                <w:p w14:paraId="2CD7FC41" w14:textId="77777777" w:rsidR="00551C69" w:rsidRDefault="00551C69" w:rsidP="00551C69">
                  <w:pPr>
                    <w:pStyle w:val="TableParagraph"/>
                    <w:tabs>
                      <w:tab w:val="left" w:leader="dot" w:pos="6606"/>
                    </w:tabs>
                    <w:spacing w:line="275" w:lineRule="exact"/>
                    <w:ind w:left="112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STANAG…</w:t>
                  </w:r>
                  <w:r>
                    <w:rPr>
                      <w:sz w:val="24"/>
                    </w:rPr>
                    <w:tab/>
                    <w:t>Standardization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Agreement</w:t>
                  </w:r>
                </w:p>
                <w:p w14:paraId="74F5270C" w14:textId="77777777" w:rsidR="00551C69" w:rsidRDefault="00551C69" w:rsidP="00551C69">
                  <w:pPr>
                    <w:pStyle w:val="TableParagraph"/>
                    <w:tabs>
                      <w:tab w:val="left" w:leader="dot" w:pos="7833"/>
                    </w:tabs>
                    <w:ind w:left="112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WH…</w:t>
                  </w:r>
                  <w:r>
                    <w:rPr>
                      <w:sz w:val="24"/>
                    </w:rPr>
                    <w:tab/>
                    <w:t>Working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Hour</w:t>
                  </w:r>
                </w:p>
                <w:p w14:paraId="7BE7E49A" w14:textId="77777777" w:rsidR="00551C69" w:rsidRDefault="00551C69" w:rsidP="00551C69">
                  <w:pPr>
                    <w:pStyle w:val="TableParagraph"/>
                    <w:tabs>
                      <w:tab w:val="left" w:leader="dot" w:pos="6627"/>
                    </w:tabs>
                    <w:spacing w:line="256" w:lineRule="exact"/>
                    <w:ind w:left="112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ATP</w:t>
                  </w:r>
                  <w:r>
                    <w:rPr>
                      <w:sz w:val="24"/>
                    </w:rPr>
                    <w:tab/>
                    <w:t>Allied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Tactical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Publication</w:t>
                  </w:r>
                </w:p>
              </w:tc>
            </w:tr>
          </w:tbl>
          <w:p w14:paraId="699A566A" w14:textId="77777777" w:rsidR="00551C69" w:rsidRDefault="00551C69" w:rsidP="00551C69">
            <w:pPr>
              <w:pStyle w:val="BodyText"/>
            </w:pPr>
          </w:p>
          <w:p w14:paraId="39CFE4B7" w14:textId="77777777" w:rsidR="00551C69" w:rsidRDefault="00551C69" w:rsidP="00551C69">
            <w:pPr>
              <w:pStyle w:val="TableParagraph"/>
              <w:spacing w:line="275" w:lineRule="exact"/>
              <w:ind w:left="56"/>
              <w:jc w:val="center"/>
              <w:rPr>
                <w:b/>
                <w:color w:val="FFFFFF"/>
                <w:sz w:val="24"/>
              </w:rPr>
            </w:pPr>
          </w:p>
        </w:tc>
      </w:tr>
    </w:tbl>
    <w:p w14:paraId="6453659C" w14:textId="77777777" w:rsidR="00CB1977" w:rsidRDefault="00CB1977">
      <w:pPr>
        <w:pStyle w:val="TableParagraph"/>
        <w:spacing w:line="276" w:lineRule="exact"/>
        <w:rPr>
          <w:sz w:val="24"/>
        </w:rPr>
        <w:sectPr w:rsidR="00CB1977">
          <w:pgSz w:w="12240" w:h="15840"/>
          <w:pgMar w:top="2000" w:right="720" w:bottom="280" w:left="1080" w:header="714" w:footer="0" w:gutter="0"/>
          <w:cols w:space="720"/>
        </w:sectPr>
      </w:pPr>
    </w:p>
    <w:p w14:paraId="3E400872" w14:textId="77777777" w:rsidR="007275F5" w:rsidRDefault="007275F5" w:rsidP="007275F5">
      <w:pPr>
        <w:pStyle w:val="BodyText"/>
        <w:jc w:val="center"/>
        <w:rPr>
          <w:b/>
        </w:rPr>
      </w:pPr>
    </w:p>
    <w:p w14:paraId="6E48E136" w14:textId="77777777" w:rsidR="00CF3B32" w:rsidRPr="007275F5" w:rsidRDefault="00CF3B32" w:rsidP="00CF3B32">
      <w:pPr>
        <w:pStyle w:val="BodyText"/>
        <w:jc w:val="center"/>
        <w:rPr>
          <w:b/>
          <w:sz w:val="20"/>
        </w:rPr>
      </w:pPr>
      <w:r>
        <w:rPr>
          <w:b/>
        </w:rPr>
        <w:t xml:space="preserve">Key </w:t>
      </w:r>
      <w:r w:rsidRPr="00A61D8E">
        <w:rPr>
          <w:b/>
        </w:rPr>
        <w:t xml:space="preserve">Terminology </w:t>
      </w:r>
      <w:r>
        <w:rPr>
          <w:b/>
        </w:rPr>
        <w:t xml:space="preserve">and Functional </w:t>
      </w:r>
      <w:r w:rsidRPr="00A61D8E">
        <w:rPr>
          <w:b/>
        </w:rPr>
        <w:t xml:space="preserve">Military Concepts </w:t>
      </w:r>
      <w:r>
        <w:rPr>
          <w:b/>
        </w:rPr>
        <w:t xml:space="preserve">and </w:t>
      </w:r>
      <w:r w:rsidRPr="00A61D8E">
        <w:rPr>
          <w:b/>
        </w:rPr>
        <w:t>in English</w:t>
      </w:r>
    </w:p>
    <w:p w14:paraId="7CF4D2B8" w14:textId="77777777" w:rsidR="00CF3B32" w:rsidRDefault="00CF3B32" w:rsidP="00CF3B32">
      <w:pPr>
        <w:pStyle w:val="BodyText"/>
        <w:spacing w:before="26"/>
        <w:ind w:left="129" w:right="123"/>
        <w:jc w:val="center"/>
        <w:rPr>
          <w:spacing w:val="-2"/>
        </w:rPr>
      </w:pPr>
      <w:r>
        <w:t>Module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</w:p>
    <w:p w14:paraId="36762A7D" w14:textId="77777777" w:rsidR="00CF3B32" w:rsidRDefault="00CF3B32" w:rsidP="00CF3B32">
      <w:pPr>
        <w:spacing w:before="1"/>
        <w:ind w:right="526"/>
        <w:rPr>
          <w:b/>
          <w:sz w:val="36"/>
        </w:rPr>
      </w:pPr>
    </w:p>
    <w:p w14:paraId="62A6F0F3" w14:textId="17F53EC8" w:rsidR="00CB1977" w:rsidRDefault="00A168E2">
      <w:pPr>
        <w:spacing w:before="1"/>
        <w:ind w:left="1704" w:right="526" w:hanging="142"/>
        <w:rPr>
          <w:b/>
          <w:sz w:val="36"/>
        </w:rPr>
      </w:pPr>
      <w:r>
        <w:rPr>
          <w:b/>
          <w:sz w:val="36"/>
        </w:rPr>
        <w:t>Romanian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Naval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Academy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Teaching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facilities Foreign Languages Multimedia Laboratories</w:t>
      </w:r>
    </w:p>
    <w:p w14:paraId="14568646" w14:textId="73A93145" w:rsidR="00CB1977" w:rsidRPr="00CF3B32" w:rsidRDefault="00A168E2" w:rsidP="00CF3B32">
      <w:pPr>
        <w:pStyle w:val="ListParagraph"/>
        <w:numPr>
          <w:ilvl w:val="0"/>
          <w:numId w:val="1"/>
        </w:numPr>
        <w:tabs>
          <w:tab w:val="left" w:pos="720"/>
        </w:tabs>
        <w:spacing w:before="323"/>
        <w:ind w:right="466"/>
        <w:rPr>
          <w:sz w:val="28"/>
        </w:rPr>
      </w:pPr>
      <w:r>
        <w:rPr>
          <w:sz w:val="28"/>
        </w:rPr>
        <w:t>4</w:t>
      </w:r>
      <w:r>
        <w:rPr>
          <w:spacing w:val="-18"/>
          <w:sz w:val="28"/>
        </w:rPr>
        <w:t xml:space="preserve"> </w:t>
      </w:r>
      <w:r>
        <w:rPr>
          <w:sz w:val="28"/>
        </w:rPr>
        <w:t>fully</w:t>
      </w:r>
      <w:r>
        <w:rPr>
          <w:spacing w:val="-17"/>
          <w:sz w:val="28"/>
        </w:rPr>
        <w:t xml:space="preserve"> </w:t>
      </w:r>
      <w:r>
        <w:rPr>
          <w:sz w:val="28"/>
        </w:rPr>
        <w:t>integrated</w:t>
      </w:r>
      <w:r>
        <w:rPr>
          <w:spacing w:val="-18"/>
          <w:sz w:val="28"/>
        </w:rPr>
        <w:t xml:space="preserve"> </w:t>
      </w:r>
      <w:r>
        <w:rPr>
          <w:sz w:val="28"/>
        </w:rPr>
        <w:t>multimedia</w:t>
      </w:r>
      <w:r>
        <w:rPr>
          <w:spacing w:val="-17"/>
          <w:sz w:val="28"/>
        </w:rPr>
        <w:t xml:space="preserve"> </w:t>
      </w:r>
      <w:r>
        <w:rPr>
          <w:sz w:val="28"/>
        </w:rPr>
        <w:t>laboratories</w:t>
      </w:r>
      <w:r>
        <w:rPr>
          <w:spacing w:val="-18"/>
          <w:sz w:val="28"/>
        </w:rPr>
        <w:t xml:space="preserve"> </w:t>
      </w:r>
      <w:r>
        <w:rPr>
          <w:sz w:val="28"/>
        </w:rPr>
        <w:t>with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8"/>
          <w:sz w:val="28"/>
        </w:rPr>
        <w:t xml:space="preserve"> </w:t>
      </w:r>
      <w:r>
        <w:rPr>
          <w:sz w:val="28"/>
        </w:rPr>
        <w:t>networked</w:t>
      </w:r>
      <w:r>
        <w:rPr>
          <w:spacing w:val="-17"/>
          <w:sz w:val="28"/>
        </w:rPr>
        <w:t xml:space="preserve"> </w:t>
      </w:r>
      <w:r>
        <w:rPr>
          <w:sz w:val="28"/>
        </w:rPr>
        <w:t>system</w:t>
      </w:r>
      <w:r>
        <w:rPr>
          <w:spacing w:val="-18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smartboard, teacher’s computer and 21 student computers, all connected to the Internet </w:t>
      </w:r>
      <w:r>
        <w:rPr>
          <w:spacing w:val="-2"/>
          <w:sz w:val="28"/>
        </w:rPr>
        <w:t>(21+16x3).</w:t>
      </w:r>
    </w:p>
    <w:p w14:paraId="3DB6D522" w14:textId="0F30B2B1" w:rsidR="00CB1977" w:rsidRPr="00CF3B32" w:rsidRDefault="00A168E2" w:rsidP="00CF3B32">
      <w:pPr>
        <w:pStyle w:val="ListParagraph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XClass</w:t>
      </w:r>
      <w:r>
        <w:rPr>
          <w:spacing w:val="-8"/>
          <w:sz w:val="28"/>
        </w:rPr>
        <w:t xml:space="preserve"> </w:t>
      </w:r>
      <w:r>
        <w:rPr>
          <w:sz w:val="28"/>
        </w:rPr>
        <w:t>multimedia</w:t>
      </w:r>
      <w:r>
        <w:rPr>
          <w:spacing w:val="-9"/>
          <w:sz w:val="28"/>
        </w:rPr>
        <w:t xml:space="preserve"> </w:t>
      </w:r>
      <w:r>
        <w:rPr>
          <w:sz w:val="28"/>
        </w:rPr>
        <w:t>classroom</w:t>
      </w:r>
      <w:r>
        <w:rPr>
          <w:spacing w:val="-9"/>
          <w:sz w:val="28"/>
        </w:rPr>
        <w:t xml:space="preserve"> </w:t>
      </w:r>
      <w:r>
        <w:rPr>
          <w:sz w:val="28"/>
        </w:rPr>
        <w:t>management</w:t>
      </w:r>
      <w:r>
        <w:rPr>
          <w:spacing w:val="-8"/>
          <w:sz w:val="28"/>
        </w:rPr>
        <w:t xml:space="preserve"> </w:t>
      </w:r>
      <w:r>
        <w:rPr>
          <w:sz w:val="28"/>
        </w:rPr>
        <w:t>software</w:t>
      </w:r>
      <w:r>
        <w:rPr>
          <w:spacing w:val="-11"/>
          <w:sz w:val="28"/>
        </w:rPr>
        <w:t xml:space="preserve"> </w:t>
      </w:r>
      <w:r>
        <w:rPr>
          <w:sz w:val="28"/>
        </w:rPr>
        <w:t>connects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teacher</w:t>
      </w:r>
      <w:r>
        <w:rPr>
          <w:spacing w:val="-11"/>
          <w:sz w:val="28"/>
        </w:rPr>
        <w:t xml:space="preserve"> </w:t>
      </w:r>
      <w:r>
        <w:rPr>
          <w:sz w:val="28"/>
        </w:rPr>
        <w:t>with the students in networked environment in the laboratory and facilitates teacher- student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sz w:val="28"/>
        </w:rPr>
        <w:t>student-student</w:t>
      </w:r>
      <w:r>
        <w:rPr>
          <w:spacing w:val="-17"/>
          <w:sz w:val="28"/>
        </w:rPr>
        <w:t xml:space="preserve"> </w:t>
      </w:r>
      <w:r>
        <w:rPr>
          <w:sz w:val="28"/>
        </w:rPr>
        <w:t>supervision,</w:t>
      </w:r>
      <w:r>
        <w:rPr>
          <w:spacing w:val="-18"/>
          <w:sz w:val="28"/>
        </w:rPr>
        <w:t xml:space="preserve"> </w:t>
      </w:r>
      <w:r>
        <w:rPr>
          <w:sz w:val="28"/>
        </w:rPr>
        <w:t>interaction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17"/>
          <w:sz w:val="28"/>
        </w:rPr>
        <w:t xml:space="preserve"> </w:t>
      </w:r>
      <w:r>
        <w:rPr>
          <w:sz w:val="28"/>
        </w:rPr>
        <w:t>in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8"/>
          <w:sz w:val="28"/>
        </w:rPr>
        <w:t xml:space="preserve"> </w:t>
      </w:r>
      <w:r>
        <w:rPr>
          <w:sz w:val="28"/>
        </w:rPr>
        <w:t>variety of formats.</w:t>
      </w:r>
    </w:p>
    <w:p w14:paraId="7408BF58" w14:textId="5D42CB44" w:rsidR="00551C69" w:rsidRPr="00CF3B32" w:rsidRDefault="00551C69" w:rsidP="00CF3B32">
      <w:pPr>
        <w:pStyle w:val="ListParagraph"/>
        <w:numPr>
          <w:ilvl w:val="0"/>
          <w:numId w:val="1"/>
        </w:numPr>
        <w:tabs>
          <w:tab w:val="left" w:pos="720"/>
        </w:tabs>
        <w:ind w:right="470"/>
        <w:rPr>
          <w:sz w:val="28"/>
        </w:rPr>
      </w:pPr>
      <w:r>
        <w:rPr>
          <w:sz w:val="28"/>
        </w:rPr>
        <w:t>The laboratories are used for the teaching of foreign languages (English, French, German) to military students and Maritime English to merchant students.</w:t>
      </w:r>
    </w:p>
    <w:p w14:paraId="63CF1C63" w14:textId="61853F6B" w:rsidR="00551C69" w:rsidRPr="00CF3B32" w:rsidRDefault="00551C69" w:rsidP="00CF3B32">
      <w:pPr>
        <w:pStyle w:val="ListParagraph"/>
        <w:numPr>
          <w:ilvl w:val="0"/>
          <w:numId w:val="1"/>
        </w:numPr>
        <w:tabs>
          <w:tab w:val="left" w:pos="720"/>
        </w:tabs>
        <w:ind w:right="468"/>
        <w:rPr>
          <w:sz w:val="28"/>
        </w:rPr>
      </w:pPr>
      <w:r>
        <w:rPr>
          <w:sz w:val="28"/>
        </w:rPr>
        <w:t>The laboratories allow for the integration of a significant variety of interactive digital learning activities with a large spectrum of content format (audio, video, pictural, textual, etc.) into the teaching process.</w:t>
      </w:r>
    </w:p>
    <w:p w14:paraId="46BD3FAE" w14:textId="528CF656" w:rsidR="00CB1977" w:rsidRPr="00CF3B32" w:rsidRDefault="00CF3B32" w:rsidP="00774613">
      <w:pPr>
        <w:pStyle w:val="ListParagraph"/>
        <w:numPr>
          <w:ilvl w:val="0"/>
          <w:numId w:val="1"/>
        </w:numPr>
        <w:tabs>
          <w:tab w:val="left" w:pos="720"/>
        </w:tabs>
        <w:ind w:right="4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83328" behindDoc="1" locked="0" layoutInCell="1" allowOverlap="1" wp14:anchorId="786A1121" wp14:editId="65B9B23C">
            <wp:simplePos x="0" y="0"/>
            <wp:positionH relativeFrom="page">
              <wp:posOffset>4113106</wp:posOffset>
            </wp:positionH>
            <wp:positionV relativeFrom="paragraph">
              <wp:posOffset>2218267</wp:posOffset>
            </wp:positionV>
            <wp:extent cx="2722662" cy="182260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662" cy="182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72064" behindDoc="1" locked="0" layoutInCell="1" allowOverlap="1" wp14:anchorId="5DB07185" wp14:editId="47219E91">
            <wp:simplePos x="0" y="0"/>
            <wp:positionH relativeFrom="page">
              <wp:posOffset>1134110</wp:posOffset>
            </wp:positionH>
            <wp:positionV relativeFrom="paragraph">
              <wp:posOffset>2224405</wp:posOffset>
            </wp:positionV>
            <wp:extent cx="2801620" cy="181800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43392" behindDoc="1" locked="0" layoutInCell="1" allowOverlap="1" wp14:anchorId="0D14DCE6" wp14:editId="094FECD2">
            <wp:simplePos x="0" y="0"/>
            <wp:positionH relativeFrom="page">
              <wp:posOffset>1151044</wp:posOffset>
            </wp:positionH>
            <wp:positionV relativeFrom="paragraph">
              <wp:posOffset>479425</wp:posOffset>
            </wp:positionV>
            <wp:extent cx="2825049" cy="167335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049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58752" behindDoc="1" locked="0" layoutInCell="1" allowOverlap="1" wp14:anchorId="4E30DF1E" wp14:editId="54C7E320">
            <wp:simplePos x="0" y="0"/>
            <wp:positionH relativeFrom="page">
              <wp:posOffset>4084743</wp:posOffset>
            </wp:positionH>
            <wp:positionV relativeFrom="paragraph">
              <wp:posOffset>470323</wp:posOffset>
            </wp:positionV>
            <wp:extent cx="2755928" cy="166878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28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C69">
        <w:rPr>
          <w:sz w:val="28"/>
        </w:rPr>
        <w:t>STANAG</w:t>
      </w:r>
      <w:r w:rsidR="00551C69" w:rsidRPr="00CF3B32">
        <w:rPr>
          <w:spacing w:val="-16"/>
          <w:sz w:val="28"/>
        </w:rPr>
        <w:t xml:space="preserve"> </w:t>
      </w:r>
      <w:r w:rsidR="00551C69">
        <w:rPr>
          <w:sz w:val="28"/>
        </w:rPr>
        <w:t>6001</w:t>
      </w:r>
      <w:r w:rsidR="00551C69" w:rsidRPr="00CF3B32">
        <w:rPr>
          <w:spacing w:val="-16"/>
          <w:sz w:val="28"/>
        </w:rPr>
        <w:t xml:space="preserve"> </w:t>
      </w:r>
      <w:r w:rsidR="00551C69">
        <w:rPr>
          <w:sz w:val="28"/>
        </w:rPr>
        <w:t>language</w:t>
      </w:r>
      <w:r w:rsidR="00551C69" w:rsidRPr="00CF3B32">
        <w:rPr>
          <w:spacing w:val="-17"/>
          <w:sz w:val="28"/>
        </w:rPr>
        <w:t xml:space="preserve"> </w:t>
      </w:r>
      <w:r w:rsidR="00551C69">
        <w:rPr>
          <w:sz w:val="28"/>
        </w:rPr>
        <w:t>testing</w:t>
      </w:r>
      <w:r w:rsidR="00551C69" w:rsidRPr="00CF3B32">
        <w:rPr>
          <w:spacing w:val="-16"/>
          <w:sz w:val="28"/>
        </w:rPr>
        <w:t xml:space="preserve"> </w:t>
      </w:r>
      <w:r w:rsidR="00551C69">
        <w:rPr>
          <w:sz w:val="28"/>
        </w:rPr>
        <w:t>is</w:t>
      </w:r>
      <w:r w:rsidR="00551C69" w:rsidRPr="00CF3B32">
        <w:rPr>
          <w:spacing w:val="-16"/>
          <w:sz w:val="28"/>
        </w:rPr>
        <w:t xml:space="preserve"> </w:t>
      </w:r>
      <w:r w:rsidR="00551C69">
        <w:rPr>
          <w:sz w:val="28"/>
        </w:rPr>
        <w:t>also</w:t>
      </w:r>
      <w:r w:rsidR="00551C69" w:rsidRPr="00CF3B32">
        <w:rPr>
          <w:spacing w:val="-16"/>
          <w:sz w:val="28"/>
        </w:rPr>
        <w:t xml:space="preserve"> </w:t>
      </w:r>
      <w:r w:rsidR="00551C69">
        <w:rPr>
          <w:sz w:val="28"/>
        </w:rPr>
        <w:t>carried</w:t>
      </w:r>
      <w:r w:rsidR="00551C69" w:rsidRPr="00CF3B32">
        <w:rPr>
          <w:spacing w:val="-18"/>
          <w:sz w:val="28"/>
        </w:rPr>
        <w:t xml:space="preserve"> </w:t>
      </w:r>
      <w:r w:rsidR="00551C69">
        <w:rPr>
          <w:sz w:val="28"/>
        </w:rPr>
        <w:t>out</w:t>
      </w:r>
      <w:r w:rsidR="00551C69" w:rsidRPr="00CF3B32">
        <w:rPr>
          <w:spacing w:val="-15"/>
          <w:sz w:val="28"/>
        </w:rPr>
        <w:t xml:space="preserve"> </w:t>
      </w:r>
      <w:r w:rsidR="00551C69">
        <w:rPr>
          <w:sz w:val="28"/>
        </w:rPr>
        <w:t>in</w:t>
      </w:r>
      <w:r w:rsidR="00551C69" w:rsidRPr="00CF3B32">
        <w:rPr>
          <w:spacing w:val="-16"/>
          <w:sz w:val="28"/>
        </w:rPr>
        <w:t xml:space="preserve"> </w:t>
      </w:r>
      <w:r w:rsidR="00551C69">
        <w:rPr>
          <w:sz w:val="28"/>
        </w:rPr>
        <w:t>these</w:t>
      </w:r>
      <w:r w:rsidR="00551C69" w:rsidRPr="00CF3B32">
        <w:rPr>
          <w:spacing w:val="-17"/>
          <w:sz w:val="28"/>
        </w:rPr>
        <w:t xml:space="preserve"> </w:t>
      </w:r>
      <w:r w:rsidR="00551C69">
        <w:rPr>
          <w:sz w:val="28"/>
        </w:rPr>
        <w:t>multimedia</w:t>
      </w:r>
      <w:r w:rsidR="00551C69" w:rsidRPr="00CF3B32">
        <w:rPr>
          <w:spacing w:val="-17"/>
          <w:sz w:val="28"/>
        </w:rPr>
        <w:t xml:space="preserve"> </w:t>
      </w:r>
      <w:r w:rsidR="00551C69">
        <w:rPr>
          <w:sz w:val="28"/>
        </w:rPr>
        <w:t>laboratories as well as end of semester examinations.</w:t>
      </w:r>
    </w:p>
    <w:p w14:paraId="6540D37F" w14:textId="77777777" w:rsidR="00CB1977" w:rsidRDefault="00CB1977">
      <w:pPr>
        <w:pStyle w:val="BodyText"/>
        <w:rPr>
          <w:sz w:val="20"/>
        </w:rPr>
      </w:pPr>
    </w:p>
    <w:p w14:paraId="02FE8E73" w14:textId="4C798A51" w:rsidR="00CB1977" w:rsidRDefault="00CB1977">
      <w:pPr>
        <w:pStyle w:val="BodyText"/>
        <w:rPr>
          <w:sz w:val="20"/>
        </w:rPr>
      </w:pPr>
    </w:p>
    <w:sectPr w:rsidR="00CB1977">
      <w:pgSz w:w="12240" w:h="15840"/>
      <w:pgMar w:top="2000" w:right="720" w:bottom="280" w:left="108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1597" w14:textId="77777777" w:rsidR="00107DDB" w:rsidRDefault="00107DDB">
      <w:r>
        <w:separator/>
      </w:r>
    </w:p>
  </w:endnote>
  <w:endnote w:type="continuationSeparator" w:id="0">
    <w:p w14:paraId="6F5B26D4" w14:textId="77777777" w:rsidR="00107DDB" w:rsidRDefault="001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6CBE" w14:textId="77777777" w:rsidR="00107DDB" w:rsidRDefault="00107DDB">
      <w:r>
        <w:separator/>
      </w:r>
    </w:p>
  </w:footnote>
  <w:footnote w:type="continuationSeparator" w:id="0">
    <w:p w14:paraId="3846957A" w14:textId="77777777" w:rsidR="00107DDB" w:rsidRDefault="0010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1E31" w14:textId="2479C07B" w:rsidR="00E62182" w:rsidRDefault="00E62182">
    <w:pPr>
      <w:pStyle w:val="Header"/>
    </w:pPr>
    <w:r>
      <w:rPr>
        <w:noProof/>
        <w:position w:val="1"/>
        <w:sz w:val="20"/>
      </w:rPr>
      <w:drawing>
        <wp:anchor distT="0" distB="0" distL="114300" distR="114300" simplePos="0" relativeHeight="251644416" behindDoc="0" locked="0" layoutInCell="1" allowOverlap="1" wp14:anchorId="2F3A34D1" wp14:editId="5BD94623">
          <wp:simplePos x="0" y="0"/>
          <wp:positionH relativeFrom="column">
            <wp:posOffset>3123883</wp:posOffset>
          </wp:positionH>
          <wp:positionV relativeFrom="paragraph">
            <wp:posOffset>-296515</wp:posOffset>
          </wp:positionV>
          <wp:extent cx="757237" cy="828675"/>
          <wp:effectExtent l="0" t="0" r="508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7"/>
        <w:sz w:val="20"/>
      </w:rPr>
      <w:drawing>
        <wp:anchor distT="0" distB="0" distL="114300" distR="114300" simplePos="0" relativeHeight="251630080" behindDoc="0" locked="0" layoutInCell="1" allowOverlap="1" wp14:anchorId="5575AA87" wp14:editId="5DFB97E0">
          <wp:simplePos x="0" y="0"/>
          <wp:positionH relativeFrom="column">
            <wp:posOffset>5238433</wp:posOffset>
          </wp:positionH>
          <wp:positionV relativeFrom="paragraph">
            <wp:posOffset>-185737</wp:posOffset>
          </wp:positionV>
          <wp:extent cx="717550" cy="717550"/>
          <wp:effectExtent l="0" t="0" r="6350" b="635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2182">
      <w:rPr>
        <w:noProof/>
        <w:sz w:val="20"/>
      </w:rPr>
      <w:drawing>
        <wp:anchor distT="0" distB="0" distL="114300" distR="114300" simplePos="0" relativeHeight="251616768" behindDoc="0" locked="0" layoutInCell="1" allowOverlap="1" wp14:anchorId="09957DEF" wp14:editId="51BC2BA6">
          <wp:simplePos x="0" y="0"/>
          <wp:positionH relativeFrom="column">
            <wp:posOffset>414339</wp:posOffset>
          </wp:positionH>
          <wp:positionV relativeFrom="paragraph">
            <wp:posOffset>-190500</wp:posOffset>
          </wp:positionV>
          <wp:extent cx="1662112" cy="778079"/>
          <wp:effectExtent l="0" t="0" r="0" b="3175"/>
          <wp:wrapNone/>
          <wp:docPr id="1026" name="Picture 2" descr="ESDC- European Security &amp; Defence College">
            <a:extLst xmlns:a="http://schemas.openxmlformats.org/drawingml/2006/main">
              <a:ext uri="{FF2B5EF4-FFF2-40B4-BE49-F238E27FC236}">
                <a16:creationId xmlns:a16="http://schemas.microsoft.com/office/drawing/2014/main" id="{1DD1207B-A1FA-554F-3EE0-B184D06B5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SDC- European Security &amp; Defence College">
                    <a:extLst>
                      <a:ext uri="{FF2B5EF4-FFF2-40B4-BE49-F238E27FC236}">
                        <a16:creationId xmlns:a16="http://schemas.microsoft.com/office/drawing/2014/main" id="{1DD1207B-A1FA-554F-3EE0-B184D06B5A4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883" cy="7812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456F" w14:textId="75BD22F0" w:rsidR="00CB1977" w:rsidRDefault="00E62182">
    <w:pPr>
      <w:pStyle w:val="BodyText"/>
      <w:spacing w:line="14" w:lineRule="auto"/>
      <w:rPr>
        <w:sz w:val="20"/>
      </w:rPr>
    </w:pPr>
    <w:r>
      <w:rPr>
        <w:noProof/>
        <w:position w:val="1"/>
        <w:sz w:val="20"/>
      </w:rPr>
      <w:drawing>
        <wp:anchor distT="0" distB="0" distL="114300" distR="114300" simplePos="0" relativeHeight="251707904" behindDoc="0" locked="0" layoutInCell="1" allowOverlap="1" wp14:anchorId="5F8530E9" wp14:editId="6601FD85">
          <wp:simplePos x="0" y="0"/>
          <wp:positionH relativeFrom="column">
            <wp:posOffset>3376295</wp:posOffset>
          </wp:positionH>
          <wp:positionV relativeFrom="paragraph">
            <wp:posOffset>-38735</wp:posOffset>
          </wp:positionV>
          <wp:extent cx="756920" cy="828675"/>
          <wp:effectExtent l="0" t="0" r="5080" b="0"/>
          <wp:wrapNone/>
          <wp:docPr id="154321850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7"/>
        <w:sz w:val="20"/>
      </w:rPr>
      <w:drawing>
        <wp:anchor distT="0" distB="0" distL="114300" distR="114300" simplePos="0" relativeHeight="251687424" behindDoc="0" locked="0" layoutInCell="1" allowOverlap="1" wp14:anchorId="48E5400D" wp14:editId="43F696BF">
          <wp:simplePos x="0" y="0"/>
          <wp:positionH relativeFrom="column">
            <wp:posOffset>5490845</wp:posOffset>
          </wp:positionH>
          <wp:positionV relativeFrom="paragraph">
            <wp:posOffset>71755</wp:posOffset>
          </wp:positionV>
          <wp:extent cx="717550" cy="717550"/>
          <wp:effectExtent l="0" t="0" r="6350" b="6350"/>
          <wp:wrapNone/>
          <wp:docPr id="18179858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2182">
      <w:rPr>
        <w:noProof/>
        <w:sz w:val="20"/>
      </w:rPr>
      <w:drawing>
        <wp:anchor distT="0" distB="0" distL="114300" distR="114300" simplePos="0" relativeHeight="251666944" behindDoc="0" locked="0" layoutInCell="1" allowOverlap="1" wp14:anchorId="4D3FC3D2" wp14:editId="5591FF69">
          <wp:simplePos x="0" y="0"/>
          <wp:positionH relativeFrom="column">
            <wp:posOffset>666750</wp:posOffset>
          </wp:positionH>
          <wp:positionV relativeFrom="paragraph">
            <wp:posOffset>66675</wp:posOffset>
          </wp:positionV>
          <wp:extent cx="1662112" cy="778079"/>
          <wp:effectExtent l="0" t="0" r="0" b="3175"/>
          <wp:wrapNone/>
          <wp:docPr id="1184861378" name="Picture 2" descr="ESDC- European Security &amp; Defence College">
            <a:extLst xmlns:a="http://schemas.openxmlformats.org/drawingml/2006/main">
              <a:ext uri="{FF2B5EF4-FFF2-40B4-BE49-F238E27FC236}">
                <a16:creationId xmlns:a16="http://schemas.microsoft.com/office/drawing/2014/main" id="{1DD1207B-A1FA-554F-3EE0-B184D06B5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SDC- European Security &amp; Defence College">
                    <a:extLst>
                      <a:ext uri="{FF2B5EF4-FFF2-40B4-BE49-F238E27FC236}">
                        <a16:creationId xmlns:a16="http://schemas.microsoft.com/office/drawing/2014/main" id="{1DD1207B-A1FA-554F-3EE0-B184D06B5A4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112" cy="778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26B2"/>
    <w:multiLevelType w:val="hybridMultilevel"/>
    <w:tmpl w:val="F1C2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71E7"/>
    <w:multiLevelType w:val="multilevel"/>
    <w:tmpl w:val="E552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21EE6"/>
    <w:multiLevelType w:val="multilevel"/>
    <w:tmpl w:val="211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C5CEB"/>
    <w:multiLevelType w:val="hybridMultilevel"/>
    <w:tmpl w:val="D59EB2E4"/>
    <w:lvl w:ilvl="0" w:tplc="45FA1B98">
      <w:numFmt w:val="bullet"/>
      <w:lvlText w:val=""/>
      <w:lvlJc w:val="left"/>
      <w:pPr>
        <w:ind w:left="1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5C7D5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2" w:tplc="7286043C">
      <w:numFmt w:val="bullet"/>
      <w:lvlText w:val="•"/>
      <w:lvlJc w:val="left"/>
      <w:pPr>
        <w:ind w:left="921" w:hanging="284"/>
      </w:pPr>
      <w:rPr>
        <w:rFonts w:hint="default"/>
        <w:lang w:val="en-US" w:eastAsia="en-US" w:bidi="ar-SA"/>
      </w:rPr>
    </w:lvl>
    <w:lvl w:ilvl="3" w:tplc="F2007C0A">
      <w:numFmt w:val="bullet"/>
      <w:lvlText w:val="•"/>
      <w:lvlJc w:val="left"/>
      <w:pPr>
        <w:ind w:left="1332" w:hanging="284"/>
      </w:pPr>
      <w:rPr>
        <w:rFonts w:hint="default"/>
        <w:lang w:val="en-US" w:eastAsia="en-US" w:bidi="ar-SA"/>
      </w:rPr>
    </w:lvl>
    <w:lvl w:ilvl="4" w:tplc="2006DE56">
      <w:numFmt w:val="bullet"/>
      <w:lvlText w:val="•"/>
      <w:lvlJc w:val="left"/>
      <w:pPr>
        <w:ind w:left="1743" w:hanging="284"/>
      </w:pPr>
      <w:rPr>
        <w:rFonts w:hint="default"/>
        <w:lang w:val="en-US" w:eastAsia="en-US" w:bidi="ar-SA"/>
      </w:rPr>
    </w:lvl>
    <w:lvl w:ilvl="5" w:tplc="4A24A3AE">
      <w:numFmt w:val="bullet"/>
      <w:lvlText w:val="•"/>
      <w:lvlJc w:val="left"/>
      <w:pPr>
        <w:ind w:left="2154" w:hanging="284"/>
      </w:pPr>
      <w:rPr>
        <w:rFonts w:hint="default"/>
        <w:lang w:val="en-US" w:eastAsia="en-US" w:bidi="ar-SA"/>
      </w:rPr>
    </w:lvl>
    <w:lvl w:ilvl="6" w:tplc="F0A22A16">
      <w:numFmt w:val="bullet"/>
      <w:lvlText w:val="•"/>
      <w:lvlJc w:val="left"/>
      <w:pPr>
        <w:ind w:left="2565" w:hanging="284"/>
      </w:pPr>
      <w:rPr>
        <w:rFonts w:hint="default"/>
        <w:lang w:val="en-US" w:eastAsia="en-US" w:bidi="ar-SA"/>
      </w:rPr>
    </w:lvl>
    <w:lvl w:ilvl="7" w:tplc="13BEC0A6">
      <w:numFmt w:val="bullet"/>
      <w:lvlText w:val="•"/>
      <w:lvlJc w:val="left"/>
      <w:pPr>
        <w:ind w:left="2976" w:hanging="284"/>
      </w:pPr>
      <w:rPr>
        <w:rFonts w:hint="default"/>
        <w:lang w:val="en-US" w:eastAsia="en-US" w:bidi="ar-SA"/>
      </w:rPr>
    </w:lvl>
    <w:lvl w:ilvl="8" w:tplc="53C0888C">
      <w:numFmt w:val="bullet"/>
      <w:lvlText w:val="•"/>
      <w:lvlJc w:val="left"/>
      <w:pPr>
        <w:ind w:left="338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4541350"/>
    <w:multiLevelType w:val="multilevel"/>
    <w:tmpl w:val="35EA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91040"/>
    <w:multiLevelType w:val="hybridMultilevel"/>
    <w:tmpl w:val="1B724660"/>
    <w:lvl w:ilvl="0" w:tplc="32647168">
      <w:numFmt w:val="bullet"/>
      <w:lvlText w:val=""/>
      <w:lvlJc w:val="left"/>
      <w:pPr>
        <w:ind w:left="108" w:hanging="272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3B746510">
      <w:numFmt w:val="bullet"/>
      <w:lvlText w:val="•"/>
      <w:lvlJc w:val="left"/>
      <w:pPr>
        <w:ind w:left="627" w:hanging="272"/>
      </w:pPr>
      <w:rPr>
        <w:rFonts w:hint="default"/>
        <w:lang w:val="en-US" w:eastAsia="en-US" w:bidi="ar-SA"/>
      </w:rPr>
    </w:lvl>
    <w:lvl w:ilvl="2" w:tplc="8F9AB0E0">
      <w:numFmt w:val="bullet"/>
      <w:lvlText w:val="•"/>
      <w:lvlJc w:val="left"/>
      <w:pPr>
        <w:ind w:left="1155" w:hanging="272"/>
      </w:pPr>
      <w:rPr>
        <w:rFonts w:hint="default"/>
        <w:lang w:val="en-US" w:eastAsia="en-US" w:bidi="ar-SA"/>
      </w:rPr>
    </w:lvl>
    <w:lvl w:ilvl="3" w:tplc="FD60D334">
      <w:numFmt w:val="bullet"/>
      <w:lvlText w:val="•"/>
      <w:lvlJc w:val="left"/>
      <w:pPr>
        <w:ind w:left="1683" w:hanging="272"/>
      </w:pPr>
      <w:rPr>
        <w:rFonts w:hint="default"/>
        <w:lang w:val="en-US" w:eastAsia="en-US" w:bidi="ar-SA"/>
      </w:rPr>
    </w:lvl>
    <w:lvl w:ilvl="4" w:tplc="F8F677A6">
      <w:numFmt w:val="bullet"/>
      <w:lvlText w:val="•"/>
      <w:lvlJc w:val="left"/>
      <w:pPr>
        <w:ind w:left="2211" w:hanging="272"/>
      </w:pPr>
      <w:rPr>
        <w:rFonts w:hint="default"/>
        <w:lang w:val="en-US" w:eastAsia="en-US" w:bidi="ar-SA"/>
      </w:rPr>
    </w:lvl>
    <w:lvl w:ilvl="5" w:tplc="AC34F140">
      <w:numFmt w:val="bullet"/>
      <w:lvlText w:val="•"/>
      <w:lvlJc w:val="left"/>
      <w:pPr>
        <w:ind w:left="2739" w:hanging="272"/>
      </w:pPr>
      <w:rPr>
        <w:rFonts w:hint="default"/>
        <w:lang w:val="en-US" w:eastAsia="en-US" w:bidi="ar-SA"/>
      </w:rPr>
    </w:lvl>
    <w:lvl w:ilvl="6" w:tplc="CBE22B3E">
      <w:numFmt w:val="bullet"/>
      <w:lvlText w:val="•"/>
      <w:lvlJc w:val="left"/>
      <w:pPr>
        <w:ind w:left="3267" w:hanging="272"/>
      </w:pPr>
      <w:rPr>
        <w:rFonts w:hint="default"/>
        <w:lang w:val="en-US" w:eastAsia="en-US" w:bidi="ar-SA"/>
      </w:rPr>
    </w:lvl>
    <w:lvl w:ilvl="7" w:tplc="30684E9C">
      <w:numFmt w:val="bullet"/>
      <w:lvlText w:val="•"/>
      <w:lvlJc w:val="left"/>
      <w:pPr>
        <w:ind w:left="3795" w:hanging="272"/>
      </w:pPr>
      <w:rPr>
        <w:rFonts w:hint="default"/>
        <w:lang w:val="en-US" w:eastAsia="en-US" w:bidi="ar-SA"/>
      </w:rPr>
    </w:lvl>
    <w:lvl w:ilvl="8" w:tplc="1D00D76E">
      <w:numFmt w:val="bullet"/>
      <w:lvlText w:val="•"/>
      <w:lvlJc w:val="left"/>
      <w:pPr>
        <w:ind w:left="4323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2CA458BA"/>
    <w:multiLevelType w:val="multilevel"/>
    <w:tmpl w:val="6098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201D7"/>
    <w:multiLevelType w:val="hybridMultilevel"/>
    <w:tmpl w:val="8B70D65E"/>
    <w:lvl w:ilvl="0" w:tplc="60A2AD78">
      <w:numFmt w:val="bullet"/>
      <w:lvlText w:val=""/>
      <w:lvlJc w:val="left"/>
      <w:pPr>
        <w:ind w:left="410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A098FE">
      <w:numFmt w:val="bullet"/>
      <w:lvlText w:val="•"/>
      <w:lvlJc w:val="left"/>
      <w:pPr>
        <w:ind w:left="1157" w:hanging="303"/>
      </w:pPr>
      <w:rPr>
        <w:rFonts w:hint="default"/>
        <w:lang w:val="en-US" w:eastAsia="en-US" w:bidi="ar-SA"/>
      </w:rPr>
    </w:lvl>
    <w:lvl w:ilvl="2" w:tplc="CF0445E4">
      <w:numFmt w:val="bullet"/>
      <w:lvlText w:val="•"/>
      <w:lvlJc w:val="left"/>
      <w:pPr>
        <w:ind w:left="1912" w:hanging="303"/>
      </w:pPr>
      <w:rPr>
        <w:rFonts w:hint="default"/>
        <w:lang w:val="en-US" w:eastAsia="en-US" w:bidi="ar-SA"/>
      </w:rPr>
    </w:lvl>
    <w:lvl w:ilvl="3" w:tplc="D1C623A8">
      <w:numFmt w:val="bullet"/>
      <w:lvlText w:val="•"/>
      <w:lvlJc w:val="left"/>
      <w:pPr>
        <w:ind w:left="2666" w:hanging="303"/>
      </w:pPr>
      <w:rPr>
        <w:rFonts w:hint="default"/>
        <w:lang w:val="en-US" w:eastAsia="en-US" w:bidi="ar-SA"/>
      </w:rPr>
    </w:lvl>
    <w:lvl w:ilvl="4" w:tplc="5950D1D4">
      <w:numFmt w:val="bullet"/>
      <w:lvlText w:val="•"/>
      <w:lvlJc w:val="left"/>
      <w:pPr>
        <w:ind w:left="3421" w:hanging="303"/>
      </w:pPr>
      <w:rPr>
        <w:rFonts w:hint="default"/>
        <w:lang w:val="en-US" w:eastAsia="en-US" w:bidi="ar-SA"/>
      </w:rPr>
    </w:lvl>
    <w:lvl w:ilvl="5" w:tplc="44AE2CEE">
      <w:numFmt w:val="bullet"/>
      <w:lvlText w:val="•"/>
      <w:lvlJc w:val="left"/>
      <w:pPr>
        <w:ind w:left="4176" w:hanging="303"/>
      </w:pPr>
      <w:rPr>
        <w:rFonts w:hint="default"/>
        <w:lang w:val="en-US" w:eastAsia="en-US" w:bidi="ar-SA"/>
      </w:rPr>
    </w:lvl>
    <w:lvl w:ilvl="6" w:tplc="2EF61B62">
      <w:numFmt w:val="bullet"/>
      <w:lvlText w:val="•"/>
      <w:lvlJc w:val="left"/>
      <w:pPr>
        <w:ind w:left="4930" w:hanging="303"/>
      </w:pPr>
      <w:rPr>
        <w:rFonts w:hint="default"/>
        <w:lang w:val="en-US" w:eastAsia="en-US" w:bidi="ar-SA"/>
      </w:rPr>
    </w:lvl>
    <w:lvl w:ilvl="7" w:tplc="E09EBB7A">
      <w:numFmt w:val="bullet"/>
      <w:lvlText w:val="•"/>
      <w:lvlJc w:val="left"/>
      <w:pPr>
        <w:ind w:left="5685" w:hanging="303"/>
      </w:pPr>
      <w:rPr>
        <w:rFonts w:hint="default"/>
        <w:lang w:val="en-US" w:eastAsia="en-US" w:bidi="ar-SA"/>
      </w:rPr>
    </w:lvl>
    <w:lvl w:ilvl="8" w:tplc="F14ED61C">
      <w:numFmt w:val="bullet"/>
      <w:lvlText w:val="•"/>
      <w:lvlJc w:val="left"/>
      <w:pPr>
        <w:ind w:left="6439" w:hanging="303"/>
      </w:pPr>
      <w:rPr>
        <w:rFonts w:hint="default"/>
        <w:lang w:val="en-US" w:eastAsia="en-US" w:bidi="ar-SA"/>
      </w:rPr>
    </w:lvl>
  </w:abstractNum>
  <w:abstractNum w:abstractNumId="8" w15:restartNumberingAfterBreak="0">
    <w:nsid w:val="35FF3FE2"/>
    <w:multiLevelType w:val="multilevel"/>
    <w:tmpl w:val="F2E0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35DEB"/>
    <w:multiLevelType w:val="hybridMultilevel"/>
    <w:tmpl w:val="AEC44722"/>
    <w:lvl w:ilvl="0" w:tplc="6058A560">
      <w:numFmt w:val="bullet"/>
      <w:lvlText w:val=""/>
      <w:lvlJc w:val="left"/>
      <w:pPr>
        <w:ind w:left="107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CA1842">
      <w:numFmt w:val="bullet"/>
      <w:lvlText w:val="•"/>
      <w:lvlJc w:val="left"/>
      <w:pPr>
        <w:ind w:left="854" w:hanging="303"/>
      </w:pPr>
      <w:rPr>
        <w:rFonts w:hint="default"/>
        <w:lang w:val="en-US" w:eastAsia="en-US" w:bidi="ar-SA"/>
      </w:rPr>
    </w:lvl>
    <w:lvl w:ilvl="2" w:tplc="FC0E42FA">
      <w:numFmt w:val="bullet"/>
      <w:lvlText w:val="•"/>
      <w:lvlJc w:val="left"/>
      <w:pPr>
        <w:ind w:left="1609" w:hanging="303"/>
      </w:pPr>
      <w:rPr>
        <w:rFonts w:hint="default"/>
        <w:lang w:val="en-US" w:eastAsia="en-US" w:bidi="ar-SA"/>
      </w:rPr>
    </w:lvl>
    <w:lvl w:ilvl="3" w:tplc="EA7086C6">
      <w:numFmt w:val="bullet"/>
      <w:lvlText w:val="•"/>
      <w:lvlJc w:val="left"/>
      <w:pPr>
        <w:ind w:left="2363" w:hanging="303"/>
      </w:pPr>
      <w:rPr>
        <w:rFonts w:hint="default"/>
        <w:lang w:val="en-US" w:eastAsia="en-US" w:bidi="ar-SA"/>
      </w:rPr>
    </w:lvl>
    <w:lvl w:ilvl="4" w:tplc="BA0285F0">
      <w:numFmt w:val="bullet"/>
      <w:lvlText w:val="•"/>
      <w:lvlJc w:val="left"/>
      <w:pPr>
        <w:ind w:left="3118" w:hanging="303"/>
      </w:pPr>
      <w:rPr>
        <w:rFonts w:hint="default"/>
        <w:lang w:val="en-US" w:eastAsia="en-US" w:bidi="ar-SA"/>
      </w:rPr>
    </w:lvl>
    <w:lvl w:ilvl="5" w:tplc="BB508DF0">
      <w:numFmt w:val="bullet"/>
      <w:lvlText w:val="•"/>
      <w:lvlJc w:val="left"/>
      <w:pPr>
        <w:ind w:left="3873" w:hanging="303"/>
      </w:pPr>
      <w:rPr>
        <w:rFonts w:hint="default"/>
        <w:lang w:val="en-US" w:eastAsia="en-US" w:bidi="ar-SA"/>
      </w:rPr>
    </w:lvl>
    <w:lvl w:ilvl="6" w:tplc="9B2445BC">
      <w:numFmt w:val="bullet"/>
      <w:lvlText w:val="•"/>
      <w:lvlJc w:val="left"/>
      <w:pPr>
        <w:ind w:left="4627" w:hanging="303"/>
      </w:pPr>
      <w:rPr>
        <w:rFonts w:hint="default"/>
        <w:lang w:val="en-US" w:eastAsia="en-US" w:bidi="ar-SA"/>
      </w:rPr>
    </w:lvl>
    <w:lvl w:ilvl="7" w:tplc="CF102DC8">
      <w:numFmt w:val="bullet"/>
      <w:lvlText w:val="•"/>
      <w:lvlJc w:val="left"/>
      <w:pPr>
        <w:ind w:left="5382" w:hanging="303"/>
      </w:pPr>
      <w:rPr>
        <w:rFonts w:hint="default"/>
        <w:lang w:val="en-US" w:eastAsia="en-US" w:bidi="ar-SA"/>
      </w:rPr>
    </w:lvl>
    <w:lvl w:ilvl="8" w:tplc="DE1C70CA">
      <w:numFmt w:val="bullet"/>
      <w:lvlText w:val="•"/>
      <w:lvlJc w:val="left"/>
      <w:pPr>
        <w:ind w:left="6136" w:hanging="303"/>
      </w:pPr>
      <w:rPr>
        <w:rFonts w:hint="default"/>
        <w:lang w:val="en-US" w:eastAsia="en-US" w:bidi="ar-SA"/>
      </w:rPr>
    </w:lvl>
  </w:abstractNum>
  <w:abstractNum w:abstractNumId="10" w15:restartNumberingAfterBreak="0">
    <w:nsid w:val="41732B7D"/>
    <w:multiLevelType w:val="hybridMultilevel"/>
    <w:tmpl w:val="5A76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67E81"/>
    <w:multiLevelType w:val="hybridMultilevel"/>
    <w:tmpl w:val="DBB418C2"/>
    <w:lvl w:ilvl="0" w:tplc="0409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2" w15:restartNumberingAfterBreak="0">
    <w:nsid w:val="462365F2"/>
    <w:multiLevelType w:val="hybridMultilevel"/>
    <w:tmpl w:val="71D09390"/>
    <w:lvl w:ilvl="0" w:tplc="7E32A15E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CC8288">
      <w:numFmt w:val="bullet"/>
      <w:lvlText w:val="•"/>
      <w:lvlJc w:val="left"/>
      <w:pPr>
        <w:ind w:left="972" w:hanging="284"/>
      </w:pPr>
      <w:rPr>
        <w:rFonts w:hint="default"/>
        <w:lang w:val="en-US" w:eastAsia="en-US" w:bidi="ar-SA"/>
      </w:rPr>
    </w:lvl>
    <w:lvl w:ilvl="2" w:tplc="3A94A13C">
      <w:numFmt w:val="bullet"/>
      <w:lvlText w:val="•"/>
      <w:lvlJc w:val="left"/>
      <w:pPr>
        <w:ind w:left="1544" w:hanging="284"/>
      </w:pPr>
      <w:rPr>
        <w:rFonts w:hint="default"/>
        <w:lang w:val="en-US" w:eastAsia="en-US" w:bidi="ar-SA"/>
      </w:rPr>
    </w:lvl>
    <w:lvl w:ilvl="3" w:tplc="1F7401AA">
      <w:numFmt w:val="bullet"/>
      <w:lvlText w:val="•"/>
      <w:lvlJc w:val="left"/>
      <w:pPr>
        <w:ind w:left="2116" w:hanging="284"/>
      </w:pPr>
      <w:rPr>
        <w:rFonts w:hint="default"/>
        <w:lang w:val="en-US" w:eastAsia="en-US" w:bidi="ar-SA"/>
      </w:rPr>
    </w:lvl>
    <w:lvl w:ilvl="4" w:tplc="41B2D47A">
      <w:numFmt w:val="bullet"/>
      <w:lvlText w:val="•"/>
      <w:lvlJc w:val="left"/>
      <w:pPr>
        <w:ind w:left="2689" w:hanging="284"/>
      </w:pPr>
      <w:rPr>
        <w:rFonts w:hint="default"/>
        <w:lang w:val="en-US" w:eastAsia="en-US" w:bidi="ar-SA"/>
      </w:rPr>
    </w:lvl>
    <w:lvl w:ilvl="5" w:tplc="D308966C">
      <w:numFmt w:val="bullet"/>
      <w:lvlText w:val="•"/>
      <w:lvlJc w:val="left"/>
      <w:pPr>
        <w:ind w:left="3261" w:hanging="284"/>
      </w:pPr>
      <w:rPr>
        <w:rFonts w:hint="default"/>
        <w:lang w:val="en-US" w:eastAsia="en-US" w:bidi="ar-SA"/>
      </w:rPr>
    </w:lvl>
    <w:lvl w:ilvl="6" w:tplc="36585A12">
      <w:numFmt w:val="bullet"/>
      <w:lvlText w:val="•"/>
      <w:lvlJc w:val="left"/>
      <w:pPr>
        <w:ind w:left="3833" w:hanging="284"/>
      </w:pPr>
      <w:rPr>
        <w:rFonts w:hint="default"/>
        <w:lang w:val="en-US" w:eastAsia="en-US" w:bidi="ar-SA"/>
      </w:rPr>
    </w:lvl>
    <w:lvl w:ilvl="7" w:tplc="F8D6DB88">
      <w:numFmt w:val="bullet"/>
      <w:lvlText w:val="•"/>
      <w:lvlJc w:val="left"/>
      <w:pPr>
        <w:ind w:left="4406" w:hanging="284"/>
      </w:pPr>
      <w:rPr>
        <w:rFonts w:hint="default"/>
        <w:lang w:val="en-US" w:eastAsia="en-US" w:bidi="ar-SA"/>
      </w:rPr>
    </w:lvl>
    <w:lvl w:ilvl="8" w:tplc="99F4902E">
      <w:numFmt w:val="bullet"/>
      <w:lvlText w:val="•"/>
      <w:lvlJc w:val="left"/>
      <w:pPr>
        <w:ind w:left="4978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4D910A54"/>
    <w:multiLevelType w:val="hybridMultilevel"/>
    <w:tmpl w:val="CAA487EE"/>
    <w:lvl w:ilvl="0" w:tplc="1C94A95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F6A3ED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1A2A0D4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3BFA784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CCAA0D2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F3E8C5E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720FE1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8350168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C02E50F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2304637"/>
    <w:multiLevelType w:val="hybridMultilevel"/>
    <w:tmpl w:val="7CE01D3A"/>
    <w:lvl w:ilvl="0" w:tplc="2D12614E">
      <w:numFmt w:val="bullet"/>
      <w:lvlText w:val=""/>
      <w:lvlJc w:val="left"/>
      <w:pPr>
        <w:ind w:left="485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F8D79C">
      <w:numFmt w:val="bullet"/>
      <w:lvlText w:val="•"/>
      <w:lvlJc w:val="left"/>
      <w:pPr>
        <w:ind w:left="1232" w:hanging="342"/>
      </w:pPr>
      <w:rPr>
        <w:rFonts w:hint="default"/>
        <w:lang w:val="en-US" w:eastAsia="en-US" w:bidi="ar-SA"/>
      </w:rPr>
    </w:lvl>
    <w:lvl w:ilvl="2" w:tplc="0928A8CE">
      <w:numFmt w:val="bullet"/>
      <w:lvlText w:val="•"/>
      <w:lvlJc w:val="left"/>
      <w:pPr>
        <w:ind w:left="1983" w:hanging="342"/>
      </w:pPr>
      <w:rPr>
        <w:rFonts w:hint="default"/>
        <w:lang w:val="en-US" w:eastAsia="en-US" w:bidi="ar-SA"/>
      </w:rPr>
    </w:lvl>
    <w:lvl w:ilvl="3" w:tplc="5044955E">
      <w:numFmt w:val="bullet"/>
      <w:lvlText w:val="•"/>
      <w:lvlJc w:val="left"/>
      <w:pPr>
        <w:ind w:left="2733" w:hanging="342"/>
      </w:pPr>
      <w:rPr>
        <w:rFonts w:hint="default"/>
        <w:lang w:val="en-US" w:eastAsia="en-US" w:bidi="ar-SA"/>
      </w:rPr>
    </w:lvl>
    <w:lvl w:ilvl="4" w:tplc="CDFCECDA">
      <w:numFmt w:val="bullet"/>
      <w:lvlText w:val="•"/>
      <w:lvlJc w:val="left"/>
      <w:pPr>
        <w:ind w:left="3484" w:hanging="342"/>
      </w:pPr>
      <w:rPr>
        <w:rFonts w:hint="default"/>
        <w:lang w:val="en-US" w:eastAsia="en-US" w:bidi="ar-SA"/>
      </w:rPr>
    </w:lvl>
    <w:lvl w:ilvl="5" w:tplc="0DACBAA8">
      <w:numFmt w:val="bullet"/>
      <w:lvlText w:val="•"/>
      <w:lvlJc w:val="left"/>
      <w:pPr>
        <w:ind w:left="4235" w:hanging="342"/>
      </w:pPr>
      <w:rPr>
        <w:rFonts w:hint="default"/>
        <w:lang w:val="en-US" w:eastAsia="en-US" w:bidi="ar-SA"/>
      </w:rPr>
    </w:lvl>
    <w:lvl w:ilvl="6" w:tplc="6120660C">
      <w:numFmt w:val="bullet"/>
      <w:lvlText w:val="•"/>
      <w:lvlJc w:val="left"/>
      <w:pPr>
        <w:ind w:left="4985" w:hanging="342"/>
      </w:pPr>
      <w:rPr>
        <w:rFonts w:hint="default"/>
        <w:lang w:val="en-US" w:eastAsia="en-US" w:bidi="ar-SA"/>
      </w:rPr>
    </w:lvl>
    <w:lvl w:ilvl="7" w:tplc="30B015A6">
      <w:numFmt w:val="bullet"/>
      <w:lvlText w:val="•"/>
      <w:lvlJc w:val="left"/>
      <w:pPr>
        <w:ind w:left="5736" w:hanging="342"/>
      </w:pPr>
      <w:rPr>
        <w:rFonts w:hint="default"/>
        <w:lang w:val="en-US" w:eastAsia="en-US" w:bidi="ar-SA"/>
      </w:rPr>
    </w:lvl>
    <w:lvl w:ilvl="8" w:tplc="D68C5856">
      <w:numFmt w:val="bullet"/>
      <w:lvlText w:val="•"/>
      <w:lvlJc w:val="left"/>
      <w:pPr>
        <w:ind w:left="6486" w:hanging="342"/>
      </w:pPr>
      <w:rPr>
        <w:rFonts w:hint="default"/>
        <w:lang w:val="en-US" w:eastAsia="en-US" w:bidi="ar-SA"/>
      </w:rPr>
    </w:lvl>
  </w:abstractNum>
  <w:abstractNum w:abstractNumId="15" w15:restartNumberingAfterBreak="0">
    <w:nsid w:val="52E726EF"/>
    <w:multiLevelType w:val="multilevel"/>
    <w:tmpl w:val="B70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657E1"/>
    <w:multiLevelType w:val="multilevel"/>
    <w:tmpl w:val="19B2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F473DF"/>
    <w:multiLevelType w:val="hybridMultilevel"/>
    <w:tmpl w:val="0D643116"/>
    <w:lvl w:ilvl="0" w:tplc="A266BA2A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986D64">
      <w:numFmt w:val="bullet"/>
      <w:lvlText w:val="•"/>
      <w:lvlJc w:val="left"/>
      <w:pPr>
        <w:ind w:left="972" w:hanging="284"/>
      </w:pPr>
      <w:rPr>
        <w:rFonts w:hint="default"/>
        <w:lang w:val="en-US" w:eastAsia="en-US" w:bidi="ar-SA"/>
      </w:rPr>
    </w:lvl>
    <w:lvl w:ilvl="2" w:tplc="1B200E60">
      <w:numFmt w:val="bullet"/>
      <w:lvlText w:val="•"/>
      <w:lvlJc w:val="left"/>
      <w:pPr>
        <w:ind w:left="1544" w:hanging="284"/>
      </w:pPr>
      <w:rPr>
        <w:rFonts w:hint="default"/>
        <w:lang w:val="en-US" w:eastAsia="en-US" w:bidi="ar-SA"/>
      </w:rPr>
    </w:lvl>
    <w:lvl w:ilvl="3" w:tplc="F99800A4">
      <w:numFmt w:val="bullet"/>
      <w:lvlText w:val="•"/>
      <w:lvlJc w:val="left"/>
      <w:pPr>
        <w:ind w:left="2116" w:hanging="284"/>
      </w:pPr>
      <w:rPr>
        <w:rFonts w:hint="default"/>
        <w:lang w:val="en-US" w:eastAsia="en-US" w:bidi="ar-SA"/>
      </w:rPr>
    </w:lvl>
    <w:lvl w:ilvl="4" w:tplc="07709E48">
      <w:numFmt w:val="bullet"/>
      <w:lvlText w:val="•"/>
      <w:lvlJc w:val="left"/>
      <w:pPr>
        <w:ind w:left="2689" w:hanging="284"/>
      </w:pPr>
      <w:rPr>
        <w:rFonts w:hint="default"/>
        <w:lang w:val="en-US" w:eastAsia="en-US" w:bidi="ar-SA"/>
      </w:rPr>
    </w:lvl>
    <w:lvl w:ilvl="5" w:tplc="BF28E4FE">
      <w:numFmt w:val="bullet"/>
      <w:lvlText w:val="•"/>
      <w:lvlJc w:val="left"/>
      <w:pPr>
        <w:ind w:left="3261" w:hanging="284"/>
      </w:pPr>
      <w:rPr>
        <w:rFonts w:hint="default"/>
        <w:lang w:val="en-US" w:eastAsia="en-US" w:bidi="ar-SA"/>
      </w:rPr>
    </w:lvl>
    <w:lvl w:ilvl="6" w:tplc="65C80EA0">
      <w:numFmt w:val="bullet"/>
      <w:lvlText w:val="•"/>
      <w:lvlJc w:val="left"/>
      <w:pPr>
        <w:ind w:left="3833" w:hanging="284"/>
      </w:pPr>
      <w:rPr>
        <w:rFonts w:hint="default"/>
        <w:lang w:val="en-US" w:eastAsia="en-US" w:bidi="ar-SA"/>
      </w:rPr>
    </w:lvl>
    <w:lvl w:ilvl="7" w:tplc="632CFBFE">
      <w:numFmt w:val="bullet"/>
      <w:lvlText w:val="•"/>
      <w:lvlJc w:val="left"/>
      <w:pPr>
        <w:ind w:left="4406" w:hanging="284"/>
      </w:pPr>
      <w:rPr>
        <w:rFonts w:hint="default"/>
        <w:lang w:val="en-US" w:eastAsia="en-US" w:bidi="ar-SA"/>
      </w:rPr>
    </w:lvl>
    <w:lvl w:ilvl="8" w:tplc="D0AA8DA8">
      <w:numFmt w:val="bullet"/>
      <w:lvlText w:val="•"/>
      <w:lvlJc w:val="left"/>
      <w:pPr>
        <w:ind w:left="4978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67920CFD"/>
    <w:multiLevelType w:val="hybridMultilevel"/>
    <w:tmpl w:val="CBE8254A"/>
    <w:lvl w:ilvl="0" w:tplc="136695A6">
      <w:numFmt w:val="bullet"/>
      <w:lvlText w:val=""/>
      <w:lvlJc w:val="left"/>
      <w:pPr>
        <w:ind w:left="108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FEF0C6">
      <w:numFmt w:val="bullet"/>
      <w:lvlText w:val="•"/>
      <w:lvlJc w:val="left"/>
      <w:pPr>
        <w:ind w:left="875" w:hanging="257"/>
      </w:pPr>
      <w:rPr>
        <w:rFonts w:hint="default"/>
        <w:lang w:val="en-US" w:eastAsia="en-US" w:bidi="ar-SA"/>
      </w:rPr>
    </w:lvl>
    <w:lvl w:ilvl="2" w:tplc="8612F03A">
      <w:numFmt w:val="bullet"/>
      <w:lvlText w:val="•"/>
      <w:lvlJc w:val="left"/>
      <w:pPr>
        <w:ind w:left="1651" w:hanging="257"/>
      </w:pPr>
      <w:rPr>
        <w:rFonts w:hint="default"/>
        <w:lang w:val="en-US" w:eastAsia="en-US" w:bidi="ar-SA"/>
      </w:rPr>
    </w:lvl>
    <w:lvl w:ilvl="3" w:tplc="81C25D56">
      <w:numFmt w:val="bullet"/>
      <w:lvlText w:val="•"/>
      <w:lvlJc w:val="left"/>
      <w:pPr>
        <w:ind w:left="2426" w:hanging="257"/>
      </w:pPr>
      <w:rPr>
        <w:rFonts w:hint="default"/>
        <w:lang w:val="en-US" w:eastAsia="en-US" w:bidi="ar-SA"/>
      </w:rPr>
    </w:lvl>
    <w:lvl w:ilvl="4" w:tplc="1A581EFE">
      <w:numFmt w:val="bullet"/>
      <w:lvlText w:val="•"/>
      <w:lvlJc w:val="left"/>
      <w:pPr>
        <w:ind w:left="3202" w:hanging="257"/>
      </w:pPr>
      <w:rPr>
        <w:rFonts w:hint="default"/>
        <w:lang w:val="en-US" w:eastAsia="en-US" w:bidi="ar-SA"/>
      </w:rPr>
    </w:lvl>
    <w:lvl w:ilvl="5" w:tplc="62B05AA8">
      <w:numFmt w:val="bullet"/>
      <w:lvlText w:val="•"/>
      <w:lvlJc w:val="left"/>
      <w:pPr>
        <w:ind w:left="3978" w:hanging="257"/>
      </w:pPr>
      <w:rPr>
        <w:rFonts w:hint="default"/>
        <w:lang w:val="en-US" w:eastAsia="en-US" w:bidi="ar-SA"/>
      </w:rPr>
    </w:lvl>
    <w:lvl w:ilvl="6" w:tplc="5AEA5820">
      <w:numFmt w:val="bullet"/>
      <w:lvlText w:val="•"/>
      <w:lvlJc w:val="left"/>
      <w:pPr>
        <w:ind w:left="4753" w:hanging="257"/>
      </w:pPr>
      <w:rPr>
        <w:rFonts w:hint="default"/>
        <w:lang w:val="en-US" w:eastAsia="en-US" w:bidi="ar-SA"/>
      </w:rPr>
    </w:lvl>
    <w:lvl w:ilvl="7" w:tplc="473ADD76">
      <w:numFmt w:val="bullet"/>
      <w:lvlText w:val="•"/>
      <w:lvlJc w:val="left"/>
      <w:pPr>
        <w:ind w:left="5529" w:hanging="257"/>
      </w:pPr>
      <w:rPr>
        <w:rFonts w:hint="default"/>
        <w:lang w:val="en-US" w:eastAsia="en-US" w:bidi="ar-SA"/>
      </w:rPr>
    </w:lvl>
    <w:lvl w:ilvl="8" w:tplc="ABD0D096">
      <w:numFmt w:val="bullet"/>
      <w:lvlText w:val="•"/>
      <w:lvlJc w:val="left"/>
      <w:pPr>
        <w:ind w:left="6304" w:hanging="257"/>
      </w:pPr>
      <w:rPr>
        <w:rFonts w:hint="default"/>
        <w:lang w:val="en-US" w:eastAsia="en-US" w:bidi="ar-SA"/>
      </w:rPr>
    </w:lvl>
  </w:abstractNum>
  <w:abstractNum w:abstractNumId="19" w15:restartNumberingAfterBreak="0">
    <w:nsid w:val="6A82543E"/>
    <w:multiLevelType w:val="multilevel"/>
    <w:tmpl w:val="3FC8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00024"/>
    <w:multiLevelType w:val="multilevel"/>
    <w:tmpl w:val="0386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22338"/>
    <w:multiLevelType w:val="hybridMultilevel"/>
    <w:tmpl w:val="CBC4B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C13D76"/>
    <w:multiLevelType w:val="multilevel"/>
    <w:tmpl w:val="0FE4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04C78"/>
    <w:multiLevelType w:val="hybridMultilevel"/>
    <w:tmpl w:val="D18C91C8"/>
    <w:lvl w:ilvl="0" w:tplc="0CE0705E">
      <w:numFmt w:val="bullet"/>
      <w:lvlText w:val=""/>
      <w:lvlJc w:val="left"/>
      <w:pPr>
        <w:ind w:left="693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D864A6"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FF0E42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843C91F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742AC92C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44806CE8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6" w:tplc="8842E63A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D9343BEA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 w:tplc="F398D5B2"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6821AD1"/>
    <w:multiLevelType w:val="multilevel"/>
    <w:tmpl w:val="DAF8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6239F6"/>
    <w:multiLevelType w:val="multilevel"/>
    <w:tmpl w:val="8334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080061">
    <w:abstractNumId w:val="13"/>
  </w:num>
  <w:num w:numId="2" w16cid:durableId="1536577846">
    <w:abstractNumId w:val="12"/>
  </w:num>
  <w:num w:numId="3" w16cid:durableId="664893003">
    <w:abstractNumId w:val="17"/>
  </w:num>
  <w:num w:numId="4" w16cid:durableId="1421442887">
    <w:abstractNumId w:val="23"/>
  </w:num>
  <w:num w:numId="5" w16cid:durableId="1562518768">
    <w:abstractNumId w:val="14"/>
  </w:num>
  <w:num w:numId="6" w16cid:durableId="505094457">
    <w:abstractNumId w:val="7"/>
  </w:num>
  <w:num w:numId="7" w16cid:durableId="443160749">
    <w:abstractNumId w:val="9"/>
  </w:num>
  <w:num w:numId="8" w16cid:durableId="1429351065">
    <w:abstractNumId w:val="5"/>
  </w:num>
  <w:num w:numId="9" w16cid:durableId="655037687">
    <w:abstractNumId w:val="3"/>
  </w:num>
  <w:num w:numId="10" w16cid:durableId="2110659714">
    <w:abstractNumId w:val="18"/>
  </w:num>
  <w:num w:numId="11" w16cid:durableId="847720284">
    <w:abstractNumId w:val="11"/>
  </w:num>
  <w:num w:numId="12" w16cid:durableId="1963339454">
    <w:abstractNumId w:val="21"/>
  </w:num>
  <w:num w:numId="13" w16cid:durableId="1289820224">
    <w:abstractNumId w:val="4"/>
  </w:num>
  <w:num w:numId="14" w16cid:durableId="1450128451">
    <w:abstractNumId w:val="6"/>
  </w:num>
  <w:num w:numId="15" w16cid:durableId="972170918">
    <w:abstractNumId w:val="16"/>
  </w:num>
  <w:num w:numId="16" w16cid:durableId="941910534">
    <w:abstractNumId w:val="22"/>
  </w:num>
  <w:num w:numId="17" w16cid:durableId="1923638605">
    <w:abstractNumId w:val="0"/>
  </w:num>
  <w:num w:numId="18" w16cid:durableId="278494628">
    <w:abstractNumId w:val="8"/>
  </w:num>
  <w:num w:numId="19" w16cid:durableId="1975257713">
    <w:abstractNumId w:val="24"/>
  </w:num>
  <w:num w:numId="20" w16cid:durableId="1392659760">
    <w:abstractNumId w:val="25"/>
  </w:num>
  <w:num w:numId="21" w16cid:durableId="1853688890">
    <w:abstractNumId w:val="15"/>
  </w:num>
  <w:num w:numId="22" w16cid:durableId="832837735">
    <w:abstractNumId w:val="2"/>
  </w:num>
  <w:num w:numId="23" w16cid:durableId="1095980047">
    <w:abstractNumId w:val="1"/>
  </w:num>
  <w:num w:numId="24" w16cid:durableId="1143734314">
    <w:abstractNumId w:val="20"/>
  </w:num>
  <w:num w:numId="25" w16cid:durableId="191964557">
    <w:abstractNumId w:val="10"/>
  </w:num>
  <w:num w:numId="26" w16cid:durableId="1714573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977"/>
    <w:rsid w:val="000313F0"/>
    <w:rsid w:val="0006496F"/>
    <w:rsid w:val="000B0D5F"/>
    <w:rsid w:val="000C1A9F"/>
    <w:rsid w:val="000C48DD"/>
    <w:rsid w:val="00107DDB"/>
    <w:rsid w:val="001A65DE"/>
    <w:rsid w:val="00211A20"/>
    <w:rsid w:val="00223C3C"/>
    <w:rsid w:val="002561A0"/>
    <w:rsid w:val="003E0323"/>
    <w:rsid w:val="0041153F"/>
    <w:rsid w:val="004A3B40"/>
    <w:rsid w:val="004B71D8"/>
    <w:rsid w:val="00512C4A"/>
    <w:rsid w:val="00534CCE"/>
    <w:rsid w:val="00551C69"/>
    <w:rsid w:val="005E29CE"/>
    <w:rsid w:val="006A7471"/>
    <w:rsid w:val="006E0603"/>
    <w:rsid w:val="00725412"/>
    <w:rsid w:val="007275F5"/>
    <w:rsid w:val="00821A73"/>
    <w:rsid w:val="008B3760"/>
    <w:rsid w:val="008B6C99"/>
    <w:rsid w:val="00A168E2"/>
    <w:rsid w:val="00A5637C"/>
    <w:rsid w:val="00A61D8E"/>
    <w:rsid w:val="00AD3E3A"/>
    <w:rsid w:val="00C10339"/>
    <w:rsid w:val="00C24FC2"/>
    <w:rsid w:val="00C653AB"/>
    <w:rsid w:val="00C70E25"/>
    <w:rsid w:val="00C8129B"/>
    <w:rsid w:val="00CB1977"/>
    <w:rsid w:val="00CF3B32"/>
    <w:rsid w:val="00D01F13"/>
    <w:rsid w:val="00D46CD7"/>
    <w:rsid w:val="00D5588A"/>
    <w:rsid w:val="00D90B1C"/>
    <w:rsid w:val="00E62182"/>
    <w:rsid w:val="00F0104A"/>
    <w:rsid w:val="00F8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3E0A"/>
  <w15:docId w15:val="{92414317-577A-4186-8213-F17D41DE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27"/>
      <w:ind w:left="128" w:right="1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 w:right="45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61D8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A74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3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E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D3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E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nato.in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Catalin</dc:creator>
  <cp:lastModifiedBy>Catalin Popa</cp:lastModifiedBy>
  <cp:revision>20</cp:revision>
  <dcterms:created xsi:type="dcterms:W3CDTF">2025-09-29T03:35:00Z</dcterms:created>
  <dcterms:modified xsi:type="dcterms:W3CDTF">2025-10-03T12:39:00Z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f5935532-714b-4072-9148-79139526f12c</vt:lpwstr>
  </property>
</Properties>
</file>