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07631A" w:rsidRPr="008C3452" w:rsidRDefault="00F3722C" w:rsidP="008C3452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  <w:r w:rsidR="0007631A" w:rsidRPr="008C3452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="008C3452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EB2" w:rsidRDefault="008652F4" w:rsidP="00865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8652F4">
              <w:rPr>
                <w:rFonts w:ascii="Arial" w:hAnsi="Arial" w:cs="Arial"/>
                <w:b/>
                <w:lang w:val="en-GB" w:eastAsia="ja-JP"/>
              </w:rPr>
              <w:t>CM Space Applications</w:t>
            </w:r>
            <w:r w:rsidR="008C3452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2E6EB2" w:rsidRPr="002E6EB2">
              <w:rPr>
                <w:rFonts w:ascii="Arial" w:hAnsi="Arial" w:cs="Arial"/>
                <w:b/>
                <w:lang w:val="en-GB" w:eastAsia="ja-JP"/>
              </w:rPr>
              <w:t>for Security and Defence</w:t>
            </w:r>
          </w:p>
          <w:p w:rsidR="00F3722C" w:rsidRPr="00F3722C" w:rsidRDefault="008C3452" w:rsidP="00865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n-GB" w:eastAsia="ja-JP"/>
              </w:rPr>
              <w:t>24 – 28</w:t>
            </w:r>
            <w:r w:rsidR="008652F4">
              <w:rPr>
                <w:rFonts w:ascii="Arial" w:hAnsi="Arial" w:cs="Arial"/>
                <w:lang w:val="en-GB" w:eastAsia="ja-JP"/>
              </w:rPr>
              <w:t xml:space="preserve"> Nov 202</w:t>
            </w:r>
            <w:r>
              <w:rPr>
                <w:rFonts w:ascii="Arial" w:hAnsi="Arial" w:cs="Arial"/>
                <w:lang w:val="en-GB" w:eastAsia="ja-JP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</w:sdtPr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0769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</w:sdtPr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</w:sdtPr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</w:sdtPr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</w:sdtPr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</w:sdtPr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</w:sdtPr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</w:sdtPr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</w:sdtPr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7"/>
      <w:footerReference w:type="default" r:id="rId8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125" w:rsidRDefault="00B24125" w:rsidP="00887DAF">
      <w:pPr>
        <w:spacing w:after="0" w:line="240" w:lineRule="auto"/>
      </w:pPr>
      <w:r>
        <w:separator/>
      </w:r>
    </w:p>
  </w:endnote>
  <w:endnote w:type="continuationSeparator" w:id="1">
    <w:p w:rsidR="00B24125" w:rsidRDefault="00B24125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B1" w:rsidRPr="00E243B1" w:rsidRDefault="00E243B1" w:rsidP="00E243B1">
    <w:pPr>
      <w:pStyle w:val="a6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a6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="0087706D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87706D" w:rsidRPr="00E243B1">
      <w:rPr>
        <w:sz w:val="16"/>
      </w:rPr>
      <w:fldChar w:fldCharType="separate"/>
    </w:r>
    <w:r w:rsidR="008C3452" w:rsidRPr="008C3452">
      <w:rPr>
        <w:noProof/>
        <w:sz w:val="16"/>
        <w:lang w:val="de-DE"/>
      </w:rPr>
      <w:t>1</w:t>
    </w:r>
    <w:r w:rsidR="0087706D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8C3452" w:rsidRPr="008C3452">
        <w:rPr>
          <w:noProof/>
          <w:sz w:val="16"/>
          <w:lang w:val="de-DE"/>
        </w:rPr>
        <w:t>1</w:t>
      </w:r>
    </w:fldSimple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125" w:rsidRDefault="00B24125" w:rsidP="00887DAF">
      <w:pPr>
        <w:spacing w:after="0" w:line="240" w:lineRule="auto"/>
      </w:pPr>
      <w:r>
        <w:separator/>
      </w:r>
    </w:p>
  </w:footnote>
  <w:footnote w:type="continuationSeparator" w:id="1">
    <w:p w:rsidR="00B24125" w:rsidRDefault="00B24125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AF" w:rsidRPr="00320F95" w:rsidRDefault="00F1627A" w:rsidP="008C3452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5736590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F3370" w:rsidRPr="00320F95">
      <w:rPr>
        <w:noProof/>
        <w:sz w:val="32"/>
        <w:lang w:val="el-GR" w:eastAsia="el-GR"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320F95" w:rsidRDefault="008652F4" w:rsidP="008C3452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r w:rsidRPr="008652F4">
      <w:rPr>
        <w:rFonts w:eastAsia="Calibri"/>
        <w:b/>
        <w:szCs w:val="22"/>
        <w:lang w:val="en-US"/>
      </w:rPr>
      <w:t>CM Space Applications</w:t>
    </w:r>
    <w:r w:rsidR="008C3452">
      <w:rPr>
        <w:rFonts w:eastAsia="Calibri"/>
        <w:b/>
        <w:szCs w:val="22"/>
        <w:lang w:val="en-US"/>
      </w:rPr>
      <w:t xml:space="preserve"> </w:t>
    </w:r>
    <w:r w:rsidR="002E6EB2">
      <w:rPr>
        <w:rFonts w:eastAsia="Calibri"/>
        <w:b/>
        <w:szCs w:val="22"/>
        <w:lang w:val="en-US"/>
      </w:rPr>
      <w:t>for</w:t>
    </w:r>
    <w:r>
      <w:rPr>
        <w:rFonts w:eastAsia="Calibri"/>
        <w:b/>
        <w:szCs w:val="22"/>
        <w:lang w:val="en-US"/>
      </w:rPr>
      <w:t xml:space="preserve"> Security and </w:t>
    </w:r>
    <w:proofErr w:type="spellStart"/>
    <w:r>
      <w:rPr>
        <w:rFonts w:eastAsia="Calibri"/>
        <w:b/>
        <w:szCs w:val="22"/>
        <w:lang w:val="en-US"/>
      </w:rPr>
      <w:t>Defence</w:t>
    </w:r>
    <w:proofErr w:type="spellEnd"/>
  </w:p>
  <w:p w:rsidR="00887DAF" w:rsidRPr="00887DAF" w:rsidRDefault="0007631A" w:rsidP="008C3452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a5"/>
      <w:jc w:val="center"/>
      <w:rPr>
        <w:sz w:val="8"/>
        <w:lang w:val="en-GB"/>
      </w:rPr>
    </w:pPr>
  </w:p>
  <w:p w:rsidR="00887DAF" w:rsidRPr="00887DAF" w:rsidRDefault="00887DAF" w:rsidP="00887DAF">
    <w:pPr>
      <w:pStyle w:val="a5"/>
      <w:jc w:val="center"/>
      <w:rPr>
        <w:sz w:val="8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2E6EB2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5119FD"/>
    <w:rsid w:val="00530690"/>
    <w:rsid w:val="00563F7A"/>
    <w:rsid w:val="005F327D"/>
    <w:rsid w:val="00636A21"/>
    <w:rsid w:val="006B6902"/>
    <w:rsid w:val="00742DF9"/>
    <w:rsid w:val="00784B81"/>
    <w:rsid w:val="007E761F"/>
    <w:rsid w:val="007F1861"/>
    <w:rsid w:val="0082565C"/>
    <w:rsid w:val="00836760"/>
    <w:rsid w:val="008652F4"/>
    <w:rsid w:val="0087706D"/>
    <w:rsid w:val="00887DAF"/>
    <w:rsid w:val="008B41C5"/>
    <w:rsid w:val="008B73AD"/>
    <w:rsid w:val="008C3452"/>
    <w:rsid w:val="008C49A0"/>
    <w:rsid w:val="008C7307"/>
    <w:rsid w:val="008E2E2C"/>
    <w:rsid w:val="008F47E1"/>
    <w:rsid w:val="00984B44"/>
    <w:rsid w:val="009A461F"/>
    <w:rsid w:val="00A23CB2"/>
    <w:rsid w:val="00A651BC"/>
    <w:rsid w:val="00AC64D4"/>
    <w:rsid w:val="00AD0621"/>
    <w:rsid w:val="00AF214F"/>
    <w:rsid w:val="00AF3370"/>
    <w:rsid w:val="00B24125"/>
    <w:rsid w:val="00B47413"/>
    <w:rsid w:val="00B7427F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70AF3"/>
    <w:rsid w:val="00F1627A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4">
    <w:name w:val="envelope address"/>
    <w:basedOn w:val="a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a5">
    <w:name w:val="header"/>
    <w:basedOn w:val="a"/>
    <w:link w:val="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87DAF"/>
  </w:style>
  <w:style w:type="paragraph" w:styleId="a6">
    <w:name w:val="footer"/>
    <w:basedOn w:val="a"/>
    <w:link w:val="Char0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87DAF"/>
  </w:style>
  <w:style w:type="table" w:styleId="a7">
    <w:name w:val="Table Grid"/>
    <w:basedOn w:val="a1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a1"/>
    <w:next w:val="a7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a1"/>
    <w:next w:val="a7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5">
    <w:name w:val="Tabellenraster15"/>
    <w:basedOn w:val="a1"/>
    <w:next w:val="a7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basedOn w:val="a1"/>
    <w:next w:val="a7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Erasmus</cp:lastModifiedBy>
  <cp:revision>9</cp:revision>
  <cp:lastPrinted>2018-10-27T11:54:00Z</cp:lastPrinted>
  <dcterms:created xsi:type="dcterms:W3CDTF">2023-05-29T07:47:00Z</dcterms:created>
  <dcterms:modified xsi:type="dcterms:W3CDTF">2025-06-19T08:15:00Z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