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4352"/>
        <w:gridCol w:w="2268"/>
        <w:gridCol w:w="1275"/>
      </w:tblGrid>
      <w:tr w:rsidR="00DF1F94" w:rsidRPr="00A1610D" w14:paraId="2B4B000B" w14:textId="77777777" w:rsidTr="009C5B71">
        <w:trPr>
          <w:trHeight w:val="847"/>
        </w:trPr>
        <w:tc>
          <w:tcPr>
            <w:tcW w:w="1177" w:type="dxa"/>
          </w:tcPr>
          <w:p w14:paraId="2B4B0003" w14:textId="77777777" w:rsidR="00DF1F94" w:rsidRPr="00A1610D" w:rsidRDefault="00DF1F94" w:rsidP="00DF1F94">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A1610D">
              <w:rPr>
                <w:rFonts w:ascii="Arial" w:hAnsi="Arial" w:cs="Arial"/>
                <w:sz w:val="20"/>
                <w:lang w:val="en-GB"/>
              </w:rPr>
              <w:t>Country</w:t>
            </w:r>
          </w:p>
          <w:p w14:paraId="2B4B0004" w14:textId="77777777" w:rsidR="00DF1F94" w:rsidRPr="00A1610D" w:rsidRDefault="00751A2C" w:rsidP="00DF1F94">
            <w:pPr>
              <w:tabs>
                <w:tab w:val="left" w:pos="567"/>
                <w:tab w:val="left" w:pos="1134"/>
                <w:tab w:val="left" w:pos="1701"/>
                <w:tab w:val="left" w:pos="2268"/>
                <w:tab w:val="right" w:pos="9072"/>
              </w:tabs>
              <w:spacing w:line="240" w:lineRule="auto"/>
              <w:jc w:val="center"/>
              <w:rPr>
                <w:rFonts w:ascii="Arial" w:hAnsi="Arial" w:cs="Arial"/>
                <w:b/>
                <w:szCs w:val="24"/>
                <w:lang w:val="en-GB"/>
              </w:rPr>
            </w:pPr>
            <w:r w:rsidRPr="00A1610D">
              <w:rPr>
                <w:rFonts w:ascii="Arial" w:hAnsi="Arial" w:cs="Arial"/>
                <w:b/>
                <w:szCs w:val="24"/>
                <w:lang w:val="en-GB"/>
              </w:rPr>
              <w:t>BE / PT</w:t>
            </w:r>
          </w:p>
        </w:tc>
        <w:tc>
          <w:tcPr>
            <w:tcW w:w="4352" w:type="dxa"/>
          </w:tcPr>
          <w:p w14:paraId="2B4B0005" w14:textId="77777777" w:rsidR="00DF1F94" w:rsidRPr="00A1610D" w:rsidRDefault="00DF1F94" w:rsidP="00DF1F94">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A1610D">
              <w:rPr>
                <w:rFonts w:ascii="Arial" w:hAnsi="Arial" w:cs="Arial"/>
                <w:sz w:val="20"/>
                <w:lang w:val="en-GB"/>
              </w:rPr>
              <w:t>Institution</w:t>
            </w:r>
          </w:p>
          <w:p w14:paraId="2B4B0006" w14:textId="77777777" w:rsidR="00DF1F94" w:rsidRPr="00A1610D" w:rsidRDefault="00751A2C" w:rsidP="00B940E0">
            <w:pPr>
              <w:tabs>
                <w:tab w:val="left" w:pos="567"/>
                <w:tab w:val="left" w:pos="1134"/>
                <w:tab w:val="left" w:pos="1701"/>
                <w:tab w:val="left" w:pos="2268"/>
                <w:tab w:val="right" w:pos="9072"/>
              </w:tabs>
              <w:spacing w:line="240" w:lineRule="auto"/>
              <w:jc w:val="center"/>
              <w:rPr>
                <w:rFonts w:ascii="Arial" w:hAnsi="Arial" w:cs="Arial"/>
                <w:b/>
                <w:szCs w:val="24"/>
                <w:lang w:val="en-GB"/>
              </w:rPr>
            </w:pPr>
            <w:r w:rsidRPr="00A1610D">
              <w:rPr>
                <w:rFonts w:ascii="Arial" w:hAnsi="Arial" w:cs="Arial"/>
                <w:b/>
                <w:szCs w:val="24"/>
                <w:lang w:val="en-GB"/>
              </w:rPr>
              <w:t xml:space="preserve">Royal Military Academy of Belgium / </w:t>
            </w:r>
            <w:r w:rsidRPr="00A1610D">
              <w:rPr>
                <w:rFonts w:ascii="Arial" w:hAnsi="Arial" w:cs="Arial"/>
                <w:b/>
                <w:bCs/>
                <w:lang w:val="en-GB"/>
              </w:rPr>
              <w:t>Portuguese Military Academy</w:t>
            </w:r>
          </w:p>
        </w:tc>
        <w:tc>
          <w:tcPr>
            <w:tcW w:w="2268" w:type="dxa"/>
          </w:tcPr>
          <w:p w14:paraId="2B4B0007" w14:textId="77777777" w:rsidR="00DF1F94" w:rsidRPr="00A1610D" w:rsidRDefault="00DF1F94" w:rsidP="00DF1F94">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A1610D">
              <w:rPr>
                <w:rFonts w:ascii="Arial" w:hAnsi="Arial" w:cs="Arial"/>
                <w:sz w:val="20"/>
                <w:lang w:val="en-GB"/>
              </w:rPr>
              <w:t>Common Module</w:t>
            </w:r>
          </w:p>
          <w:p w14:paraId="2B4B0008" w14:textId="77777777" w:rsidR="00DF1F94" w:rsidRPr="00A1610D" w:rsidRDefault="00751A2C" w:rsidP="00DF1F94">
            <w:pPr>
              <w:tabs>
                <w:tab w:val="left" w:pos="567"/>
                <w:tab w:val="left" w:pos="1134"/>
                <w:tab w:val="left" w:pos="1701"/>
                <w:tab w:val="left" w:pos="2268"/>
                <w:tab w:val="right" w:pos="9072"/>
              </w:tabs>
              <w:spacing w:line="240" w:lineRule="auto"/>
              <w:jc w:val="center"/>
              <w:rPr>
                <w:rFonts w:ascii="Arial" w:hAnsi="Arial" w:cs="Arial"/>
                <w:b/>
                <w:szCs w:val="24"/>
                <w:lang w:val="en-GB"/>
              </w:rPr>
            </w:pPr>
            <w:r w:rsidRPr="00A1610D">
              <w:rPr>
                <w:rFonts w:ascii="Arial" w:hAnsi="Arial" w:cs="Arial"/>
                <w:b/>
                <w:szCs w:val="24"/>
                <w:lang w:val="en-GB"/>
              </w:rPr>
              <w:t>Military History</w:t>
            </w:r>
            <w:r w:rsidR="009D2DEE" w:rsidRPr="00A1610D">
              <w:rPr>
                <w:rFonts w:ascii="Arial" w:hAnsi="Arial" w:cs="Arial"/>
                <w:b/>
                <w:szCs w:val="24"/>
                <w:lang w:val="en-GB"/>
              </w:rPr>
              <w:t xml:space="preserve"> of the 20</w:t>
            </w:r>
            <w:r w:rsidR="009D2DEE" w:rsidRPr="00A1610D">
              <w:rPr>
                <w:rFonts w:ascii="Arial" w:hAnsi="Arial" w:cs="Arial"/>
                <w:b/>
                <w:szCs w:val="24"/>
                <w:vertAlign w:val="superscript"/>
                <w:lang w:val="en-GB"/>
              </w:rPr>
              <w:t>th</w:t>
            </w:r>
            <w:r w:rsidR="009D2DEE" w:rsidRPr="00A1610D">
              <w:rPr>
                <w:rFonts w:ascii="Arial" w:hAnsi="Arial" w:cs="Arial"/>
                <w:b/>
                <w:szCs w:val="24"/>
                <w:lang w:val="en-GB"/>
              </w:rPr>
              <w:t xml:space="preserve"> century</w:t>
            </w:r>
          </w:p>
        </w:tc>
        <w:tc>
          <w:tcPr>
            <w:tcW w:w="1275" w:type="dxa"/>
            <w:shd w:val="clear" w:color="auto" w:fill="000066"/>
          </w:tcPr>
          <w:p w14:paraId="2B4B0009" w14:textId="77777777" w:rsidR="00DF1F94" w:rsidRPr="00A1610D" w:rsidRDefault="00DF1F94" w:rsidP="00DF1F94">
            <w:pPr>
              <w:tabs>
                <w:tab w:val="left" w:pos="567"/>
                <w:tab w:val="left" w:pos="1134"/>
                <w:tab w:val="left" w:pos="1701"/>
                <w:tab w:val="left" w:pos="2268"/>
                <w:tab w:val="right" w:pos="9072"/>
              </w:tabs>
              <w:spacing w:after="120" w:line="240" w:lineRule="auto"/>
              <w:jc w:val="center"/>
              <w:rPr>
                <w:rFonts w:ascii="Arial" w:hAnsi="Arial" w:cs="Arial"/>
                <w:color w:val="FFFFFF"/>
                <w:sz w:val="22"/>
                <w:lang w:val="en-GB"/>
              </w:rPr>
            </w:pPr>
            <w:r w:rsidRPr="00A1610D">
              <w:rPr>
                <w:rFonts w:ascii="Arial" w:hAnsi="Arial" w:cs="Arial"/>
                <w:color w:val="FFFFFF"/>
                <w:sz w:val="22"/>
                <w:lang w:val="en-GB"/>
              </w:rPr>
              <w:t>ECTS</w:t>
            </w:r>
          </w:p>
          <w:p w14:paraId="2B4B000A" w14:textId="77777777" w:rsidR="00DF1F94" w:rsidRPr="00A1610D" w:rsidRDefault="00751A2C" w:rsidP="00AF7F86">
            <w:pPr>
              <w:tabs>
                <w:tab w:val="left" w:pos="567"/>
                <w:tab w:val="left" w:pos="1134"/>
                <w:tab w:val="left" w:pos="1701"/>
                <w:tab w:val="left" w:pos="2268"/>
                <w:tab w:val="right" w:pos="9072"/>
              </w:tabs>
              <w:spacing w:line="240" w:lineRule="auto"/>
              <w:jc w:val="center"/>
              <w:rPr>
                <w:rFonts w:ascii="Arial" w:hAnsi="Arial" w:cs="Arial"/>
                <w:b/>
                <w:color w:val="FFFFFF"/>
                <w:sz w:val="36"/>
                <w:szCs w:val="36"/>
                <w:lang w:val="en-GB"/>
              </w:rPr>
            </w:pPr>
            <w:r w:rsidRPr="00A1610D">
              <w:rPr>
                <w:rFonts w:ascii="Arial" w:hAnsi="Arial" w:cs="Arial"/>
                <w:b/>
                <w:color w:val="FFFFFF"/>
                <w:sz w:val="36"/>
                <w:szCs w:val="36"/>
                <w:lang w:val="en-GB"/>
              </w:rPr>
              <w:t>2.0</w:t>
            </w:r>
          </w:p>
        </w:tc>
      </w:tr>
    </w:tbl>
    <w:p w14:paraId="2B4B000C" w14:textId="77777777" w:rsidR="00DF1F94" w:rsidRPr="00710780" w:rsidRDefault="00DF1F94" w:rsidP="00DF1F94">
      <w:pPr>
        <w:tabs>
          <w:tab w:val="left" w:pos="567"/>
          <w:tab w:val="left" w:pos="1134"/>
          <w:tab w:val="left" w:pos="1701"/>
          <w:tab w:val="left" w:pos="2268"/>
          <w:tab w:val="right" w:pos="9072"/>
        </w:tabs>
        <w:spacing w:line="240" w:lineRule="auto"/>
        <w:ind w:left="567" w:hanging="567"/>
        <w:rPr>
          <w:rFonts w:ascii="Arial" w:hAnsi="Arial" w:cs="Arial"/>
          <w:sz w:val="1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512"/>
      </w:tblGrid>
      <w:tr w:rsidR="00DF1F94" w:rsidRPr="00F0627C" w14:paraId="2B4B0013" w14:textId="77777777" w:rsidTr="009C5B71">
        <w:trPr>
          <w:trHeight w:val="735"/>
        </w:trPr>
        <w:tc>
          <w:tcPr>
            <w:tcW w:w="1560" w:type="dxa"/>
            <w:vAlign w:val="center"/>
          </w:tcPr>
          <w:p w14:paraId="2B4B000D" w14:textId="77777777" w:rsidR="00DF1F94" w:rsidRPr="00A1610D" w:rsidRDefault="00DF1F94" w:rsidP="00CA049F">
            <w:pPr>
              <w:tabs>
                <w:tab w:val="left" w:pos="567"/>
                <w:tab w:val="left" w:pos="1134"/>
                <w:tab w:val="left" w:pos="1701"/>
                <w:tab w:val="left" w:pos="2268"/>
                <w:tab w:val="right" w:pos="9072"/>
              </w:tabs>
              <w:spacing w:after="120" w:line="240" w:lineRule="auto"/>
              <w:jc w:val="center"/>
              <w:rPr>
                <w:rFonts w:ascii="Arial" w:hAnsi="Arial" w:cs="Arial"/>
                <w:b/>
                <w:sz w:val="20"/>
                <w:lang w:val="en-GB"/>
              </w:rPr>
            </w:pPr>
            <w:r w:rsidRPr="00A1610D">
              <w:rPr>
                <w:rFonts w:ascii="Arial" w:hAnsi="Arial" w:cs="Arial"/>
                <w:b/>
                <w:sz w:val="20"/>
                <w:lang w:val="en-GB"/>
              </w:rPr>
              <w:t>Service</w:t>
            </w:r>
            <w:r w:rsidR="00AF7F86" w:rsidRPr="00A1610D">
              <w:rPr>
                <w:rFonts w:ascii="Arial" w:hAnsi="Arial" w:cs="Arial"/>
                <w:b/>
                <w:sz w:val="20"/>
                <w:lang w:val="en-GB"/>
              </w:rPr>
              <w:t>(s)</w:t>
            </w:r>
          </w:p>
          <w:p w14:paraId="2B4B000E" w14:textId="77777777" w:rsidR="00DF1F94" w:rsidRPr="00A1610D" w:rsidRDefault="00FC7ABB" w:rsidP="00CA049F">
            <w:pPr>
              <w:tabs>
                <w:tab w:val="left" w:pos="567"/>
                <w:tab w:val="left" w:pos="1134"/>
                <w:tab w:val="left" w:pos="1701"/>
                <w:tab w:val="left" w:pos="2268"/>
                <w:tab w:val="right" w:pos="9072"/>
              </w:tabs>
              <w:spacing w:line="240" w:lineRule="auto"/>
              <w:jc w:val="center"/>
              <w:rPr>
                <w:rFonts w:ascii="Arial" w:hAnsi="Arial" w:cs="Arial"/>
                <w:b/>
                <w:szCs w:val="24"/>
                <w:lang w:val="en-GB"/>
              </w:rPr>
            </w:pPr>
            <w:r w:rsidRPr="00A1610D">
              <w:rPr>
                <w:rFonts w:ascii="Arial" w:hAnsi="Arial" w:cs="Arial"/>
                <w:b/>
                <w:szCs w:val="24"/>
                <w:lang w:val="en-GB"/>
              </w:rPr>
              <w:t>ALL</w:t>
            </w:r>
          </w:p>
        </w:tc>
        <w:tc>
          <w:tcPr>
            <w:tcW w:w="7512" w:type="dxa"/>
            <w:vMerge w:val="restart"/>
          </w:tcPr>
          <w:p w14:paraId="2B4B000F" w14:textId="77777777" w:rsidR="00DF1F94" w:rsidRPr="00A1610D" w:rsidRDefault="00AF7F86" w:rsidP="009C5B71">
            <w:pPr>
              <w:tabs>
                <w:tab w:val="left" w:pos="425"/>
                <w:tab w:val="left" w:pos="851"/>
              </w:tabs>
              <w:spacing w:after="60" w:line="240" w:lineRule="auto"/>
              <w:ind w:left="284" w:hanging="284"/>
              <w:jc w:val="center"/>
              <w:rPr>
                <w:rFonts w:ascii="Arial" w:hAnsi="Arial" w:cs="Arial"/>
                <w:b/>
                <w:sz w:val="20"/>
                <w:lang w:val="en-GB"/>
              </w:rPr>
            </w:pPr>
            <w:r w:rsidRPr="00A1610D">
              <w:rPr>
                <w:rFonts w:ascii="Arial" w:hAnsi="Arial" w:cs="Arial"/>
                <w:b/>
                <w:sz w:val="20"/>
                <w:lang w:val="en-GB"/>
              </w:rPr>
              <w:t xml:space="preserve">Minimum Qualification of </w:t>
            </w:r>
            <w:r w:rsidR="00DF1F94" w:rsidRPr="00A1610D">
              <w:rPr>
                <w:rFonts w:ascii="Arial" w:hAnsi="Arial" w:cs="Arial"/>
                <w:b/>
                <w:sz w:val="20"/>
                <w:lang w:val="en-GB"/>
              </w:rPr>
              <w:t>Instructors</w:t>
            </w:r>
          </w:p>
          <w:p w14:paraId="2B4B0010" w14:textId="77777777" w:rsidR="00751A2C" w:rsidRPr="00A1610D" w:rsidRDefault="00751A2C" w:rsidP="009C5B71">
            <w:pPr>
              <w:numPr>
                <w:ilvl w:val="0"/>
                <w:numId w:val="3"/>
              </w:numPr>
              <w:tabs>
                <w:tab w:val="clear" w:pos="720"/>
              </w:tabs>
              <w:spacing w:after="60" w:line="240" w:lineRule="auto"/>
              <w:ind w:left="284" w:hanging="284"/>
              <w:jc w:val="left"/>
              <w:rPr>
                <w:rFonts w:ascii="Arial" w:hAnsi="Arial" w:cs="Arial"/>
                <w:sz w:val="20"/>
                <w:lang w:val="en-GB"/>
              </w:rPr>
            </w:pPr>
            <w:r w:rsidRPr="00A1610D">
              <w:rPr>
                <w:rFonts w:ascii="Arial" w:hAnsi="Arial" w:cs="Arial"/>
                <w:sz w:val="20"/>
                <w:lang w:val="en-GB"/>
              </w:rPr>
              <w:t>Common European Framework of Reference for Languages (CEFR) Level B2 or NATO STANAG Level 3</w:t>
            </w:r>
            <w:r w:rsidR="00E173DB" w:rsidRPr="00A1610D">
              <w:rPr>
                <w:rFonts w:ascii="Arial" w:hAnsi="Arial" w:cs="Arial"/>
                <w:sz w:val="20"/>
                <w:lang w:val="en-GB"/>
              </w:rPr>
              <w:t>.</w:t>
            </w:r>
          </w:p>
          <w:p w14:paraId="2B4B0011" w14:textId="4031CA9C" w:rsidR="007864F2" w:rsidRPr="00A1610D" w:rsidRDefault="00127E17" w:rsidP="009C5B71">
            <w:pPr>
              <w:numPr>
                <w:ilvl w:val="0"/>
                <w:numId w:val="3"/>
              </w:numPr>
              <w:tabs>
                <w:tab w:val="clear" w:pos="720"/>
              </w:tabs>
              <w:spacing w:after="60" w:line="240" w:lineRule="auto"/>
              <w:ind w:left="284" w:hanging="284"/>
              <w:jc w:val="left"/>
              <w:rPr>
                <w:rFonts w:ascii="Arial" w:hAnsi="Arial" w:cs="Arial"/>
                <w:sz w:val="20"/>
                <w:lang w:val="en-GB"/>
              </w:rPr>
            </w:pPr>
            <w:r w:rsidRPr="00A1610D">
              <w:rPr>
                <w:rFonts w:ascii="Arial" w:hAnsi="Arial" w:cs="Arial"/>
                <w:sz w:val="20"/>
                <w:lang w:val="en-GB"/>
              </w:rPr>
              <w:t>K</w:t>
            </w:r>
            <w:r w:rsidR="00751A2C" w:rsidRPr="00A1610D">
              <w:rPr>
                <w:rFonts w:ascii="Arial" w:hAnsi="Arial" w:cs="Arial"/>
                <w:sz w:val="20"/>
                <w:lang w:val="en-GB"/>
              </w:rPr>
              <w:t>nowledge of History, International Relations</w:t>
            </w:r>
            <w:r w:rsidR="00A1610D">
              <w:rPr>
                <w:rFonts w:ascii="Arial" w:hAnsi="Arial" w:cs="Arial"/>
                <w:sz w:val="20"/>
                <w:lang w:val="en-GB"/>
              </w:rPr>
              <w:t>,</w:t>
            </w:r>
            <w:r w:rsidR="00751A2C" w:rsidRPr="00A1610D">
              <w:rPr>
                <w:rFonts w:ascii="Arial" w:hAnsi="Arial" w:cs="Arial"/>
                <w:sz w:val="20"/>
                <w:lang w:val="en-GB"/>
              </w:rPr>
              <w:t xml:space="preserve"> or Military </w:t>
            </w:r>
            <w:r w:rsidR="007864F2" w:rsidRPr="00A1610D">
              <w:rPr>
                <w:rFonts w:ascii="Arial" w:hAnsi="Arial" w:cs="Arial"/>
                <w:sz w:val="20"/>
                <w:lang w:val="en-GB"/>
              </w:rPr>
              <w:t>Studies.</w:t>
            </w:r>
          </w:p>
          <w:p w14:paraId="2B4B0012" w14:textId="77777777" w:rsidR="00DF1F94" w:rsidRPr="00A1610D" w:rsidRDefault="00751A2C" w:rsidP="009C5B71">
            <w:pPr>
              <w:numPr>
                <w:ilvl w:val="0"/>
                <w:numId w:val="3"/>
              </w:numPr>
              <w:tabs>
                <w:tab w:val="clear" w:pos="720"/>
              </w:tabs>
              <w:spacing w:after="60" w:line="240" w:lineRule="auto"/>
              <w:ind w:left="284" w:hanging="284"/>
              <w:jc w:val="left"/>
              <w:rPr>
                <w:rFonts w:ascii="Arial" w:hAnsi="Arial" w:cs="Arial"/>
                <w:sz w:val="20"/>
                <w:lang w:val="en-GB"/>
              </w:rPr>
            </w:pPr>
            <w:r w:rsidRPr="00A1610D">
              <w:rPr>
                <w:rFonts w:ascii="Arial" w:hAnsi="Arial" w:cs="Arial"/>
                <w:sz w:val="20"/>
                <w:lang w:val="en-GB"/>
              </w:rPr>
              <w:t>Teaching experience related to the topic.</w:t>
            </w:r>
          </w:p>
        </w:tc>
      </w:tr>
      <w:tr w:rsidR="00DF1F94" w:rsidRPr="00A1610D" w14:paraId="2B4B0017" w14:textId="77777777" w:rsidTr="009C5B71">
        <w:trPr>
          <w:trHeight w:val="56"/>
        </w:trPr>
        <w:tc>
          <w:tcPr>
            <w:tcW w:w="1560" w:type="dxa"/>
            <w:vAlign w:val="center"/>
          </w:tcPr>
          <w:p w14:paraId="2B4B0014" w14:textId="77777777" w:rsidR="00DF1F94" w:rsidRPr="00A1610D" w:rsidRDefault="00DF1F94" w:rsidP="00CA049F">
            <w:pPr>
              <w:tabs>
                <w:tab w:val="left" w:pos="567"/>
                <w:tab w:val="left" w:pos="1134"/>
                <w:tab w:val="left" w:pos="1701"/>
                <w:tab w:val="left" w:pos="2268"/>
                <w:tab w:val="right" w:pos="9072"/>
              </w:tabs>
              <w:spacing w:after="120" w:line="240" w:lineRule="auto"/>
              <w:jc w:val="center"/>
              <w:rPr>
                <w:rFonts w:ascii="Arial" w:hAnsi="Arial" w:cs="Arial"/>
                <w:b/>
                <w:sz w:val="20"/>
                <w:lang w:val="en-GB"/>
              </w:rPr>
            </w:pPr>
            <w:r w:rsidRPr="00A1610D">
              <w:rPr>
                <w:rFonts w:ascii="Arial" w:hAnsi="Arial" w:cs="Arial"/>
                <w:b/>
                <w:sz w:val="20"/>
                <w:lang w:val="en-GB"/>
              </w:rPr>
              <w:t>Language</w:t>
            </w:r>
          </w:p>
          <w:p w14:paraId="2B4B0015" w14:textId="77777777" w:rsidR="00DF1F94" w:rsidRPr="00A1610D" w:rsidRDefault="00FC7ABB" w:rsidP="00CA049F">
            <w:pPr>
              <w:tabs>
                <w:tab w:val="left" w:pos="567"/>
                <w:tab w:val="left" w:pos="1134"/>
                <w:tab w:val="left" w:pos="1701"/>
                <w:tab w:val="left" w:pos="2268"/>
                <w:tab w:val="right" w:pos="9072"/>
              </w:tabs>
              <w:spacing w:line="240" w:lineRule="auto"/>
              <w:jc w:val="center"/>
              <w:rPr>
                <w:rFonts w:ascii="Arial" w:hAnsi="Arial" w:cs="Arial"/>
                <w:sz w:val="20"/>
                <w:lang w:val="en-GB"/>
              </w:rPr>
            </w:pPr>
            <w:r w:rsidRPr="00A1610D">
              <w:rPr>
                <w:rFonts w:ascii="Arial" w:hAnsi="Arial" w:cs="Arial"/>
                <w:b/>
                <w:szCs w:val="24"/>
                <w:lang w:val="en-GB"/>
              </w:rPr>
              <w:t>English</w:t>
            </w:r>
          </w:p>
        </w:tc>
        <w:tc>
          <w:tcPr>
            <w:tcW w:w="7512" w:type="dxa"/>
            <w:vMerge/>
          </w:tcPr>
          <w:p w14:paraId="2B4B0016" w14:textId="77777777" w:rsidR="00DF1F94" w:rsidRPr="00A1610D" w:rsidRDefault="00DF1F94" w:rsidP="009C5B71">
            <w:pPr>
              <w:tabs>
                <w:tab w:val="left" w:pos="425"/>
                <w:tab w:val="left" w:pos="851"/>
              </w:tabs>
              <w:spacing w:after="60" w:line="240" w:lineRule="auto"/>
              <w:ind w:left="284" w:hanging="284"/>
              <w:jc w:val="center"/>
              <w:rPr>
                <w:rFonts w:ascii="Arial" w:hAnsi="Arial" w:cs="Arial"/>
                <w:sz w:val="20"/>
                <w:lang w:val="en-GB"/>
              </w:rPr>
            </w:pPr>
          </w:p>
        </w:tc>
      </w:tr>
      <w:tr w:rsidR="005E5F81" w:rsidRPr="00A1610D" w14:paraId="2B4B001D" w14:textId="77777777" w:rsidTr="009C5B71">
        <w:trPr>
          <w:trHeight w:val="910"/>
        </w:trPr>
        <w:tc>
          <w:tcPr>
            <w:tcW w:w="1560" w:type="dxa"/>
            <w:vAlign w:val="center"/>
          </w:tcPr>
          <w:p w14:paraId="2B4B0018" w14:textId="77777777" w:rsidR="005E5F81" w:rsidRPr="00A1610D" w:rsidRDefault="005E5F81" w:rsidP="005E5F81">
            <w:pPr>
              <w:tabs>
                <w:tab w:val="left" w:pos="567"/>
                <w:tab w:val="left" w:pos="1134"/>
                <w:tab w:val="left" w:pos="1701"/>
                <w:tab w:val="left" w:pos="2268"/>
                <w:tab w:val="right" w:pos="9072"/>
              </w:tabs>
              <w:spacing w:line="240" w:lineRule="auto"/>
              <w:jc w:val="center"/>
              <w:rPr>
                <w:rFonts w:ascii="Arial" w:hAnsi="Arial" w:cs="Arial"/>
                <w:b/>
                <w:lang w:val="en-GB"/>
              </w:rPr>
            </w:pPr>
            <w:r w:rsidRPr="00A1610D">
              <w:rPr>
                <w:rFonts w:ascii="Arial" w:hAnsi="Arial" w:cs="Arial"/>
                <w:b/>
                <w:lang w:val="en-GB"/>
              </w:rPr>
              <w:t>SQF</w:t>
            </w:r>
          </w:p>
          <w:p w14:paraId="2B4B0019" w14:textId="77777777" w:rsidR="005E5F81" w:rsidRPr="00A1610D" w:rsidRDefault="005E5F81" w:rsidP="005E5F81">
            <w:pPr>
              <w:tabs>
                <w:tab w:val="left" w:pos="567"/>
                <w:tab w:val="left" w:pos="1134"/>
                <w:tab w:val="left" w:pos="1701"/>
                <w:tab w:val="left" w:pos="2268"/>
                <w:tab w:val="right" w:pos="9072"/>
              </w:tabs>
              <w:spacing w:line="240" w:lineRule="auto"/>
              <w:jc w:val="center"/>
              <w:rPr>
                <w:rFonts w:ascii="Arial" w:hAnsi="Arial" w:cs="Arial"/>
                <w:sz w:val="20"/>
                <w:lang w:val="en-GB"/>
              </w:rPr>
            </w:pPr>
            <w:r w:rsidRPr="00A1610D">
              <w:rPr>
                <w:rFonts w:ascii="Arial" w:hAnsi="Arial" w:cs="Arial"/>
                <w:b/>
                <w:lang w:val="en-GB"/>
              </w:rPr>
              <w:t>MILOF</w:t>
            </w:r>
          </w:p>
        </w:tc>
        <w:tc>
          <w:tcPr>
            <w:tcW w:w="7512" w:type="dxa"/>
            <w:vAlign w:val="center"/>
          </w:tcPr>
          <w:p w14:paraId="2B4B001A" w14:textId="77777777" w:rsidR="005E5F81" w:rsidRPr="00A1610D" w:rsidRDefault="005E5F81" w:rsidP="009C5B71">
            <w:pPr>
              <w:numPr>
                <w:ilvl w:val="0"/>
                <w:numId w:val="3"/>
              </w:numPr>
              <w:tabs>
                <w:tab w:val="clear" w:pos="720"/>
              </w:tabs>
              <w:spacing w:after="60" w:line="240" w:lineRule="auto"/>
              <w:ind w:left="284" w:hanging="284"/>
              <w:rPr>
                <w:rFonts w:ascii="Arial" w:hAnsi="Arial" w:cs="Arial"/>
                <w:sz w:val="20"/>
                <w:lang w:val="en-GB"/>
              </w:rPr>
            </w:pPr>
            <w:r w:rsidRPr="00A1610D">
              <w:rPr>
                <w:rFonts w:ascii="Arial" w:hAnsi="Arial" w:cs="Arial"/>
                <w:b/>
                <w:sz w:val="20"/>
                <w:lang w:val="en-GB"/>
              </w:rPr>
              <w:t>Competence area</w:t>
            </w:r>
            <w:r w:rsidRPr="00A1610D">
              <w:rPr>
                <w:rFonts w:ascii="Arial" w:hAnsi="Arial" w:cs="Arial"/>
                <w:sz w:val="20"/>
                <w:lang w:val="en-GB"/>
              </w:rPr>
              <w:t xml:space="preserve"> – </w:t>
            </w:r>
            <w:r w:rsidR="006F7CF6" w:rsidRPr="00A1610D">
              <w:rPr>
                <w:rFonts w:ascii="Arial" w:hAnsi="Arial" w:cs="Arial"/>
                <w:sz w:val="20"/>
                <w:lang w:val="en-GB"/>
              </w:rPr>
              <w:t>Combat-Ready Role Model</w:t>
            </w:r>
          </w:p>
          <w:p w14:paraId="2B4B001B" w14:textId="77777777" w:rsidR="005E5F81" w:rsidRPr="00A1610D" w:rsidRDefault="005E5F81" w:rsidP="009C5B71">
            <w:pPr>
              <w:numPr>
                <w:ilvl w:val="0"/>
                <w:numId w:val="3"/>
              </w:numPr>
              <w:tabs>
                <w:tab w:val="clear" w:pos="720"/>
              </w:tabs>
              <w:spacing w:after="60" w:line="240" w:lineRule="auto"/>
              <w:ind w:left="284" w:hanging="284"/>
              <w:rPr>
                <w:rFonts w:ascii="Arial" w:hAnsi="Arial" w:cs="Arial"/>
                <w:sz w:val="20"/>
                <w:lang w:val="en-GB"/>
              </w:rPr>
            </w:pPr>
            <w:r w:rsidRPr="00A1610D">
              <w:rPr>
                <w:rFonts w:ascii="Arial" w:hAnsi="Arial" w:cs="Arial"/>
                <w:b/>
                <w:sz w:val="20"/>
                <w:lang w:val="en-GB"/>
              </w:rPr>
              <w:t>Learning area</w:t>
            </w:r>
            <w:r w:rsidRPr="00A1610D">
              <w:rPr>
                <w:rFonts w:ascii="Arial" w:hAnsi="Arial" w:cs="Arial"/>
                <w:sz w:val="20"/>
                <w:lang w:val="en-GB"/>
              </w:rPr>
              <w:t xml:space="preserve"> – </w:t>
            </w:r>
            <w:r w:rsidR="006F7CF6" w:rsidRPr="00A1610D">
              <w:rPr>
                <w:rFonts w:ascii="Arial" w:hAnsi="Arial" w:cs="Arial"/>
                <w:sz w:val="20"/>
                <w:lang w:val="en-GB"/>
              </w:rPr>
              <w:t xml:space="preserve">Military history. Traditions </w:t>
            </w:r>
          </w:p>
          <w:p w14:paraId="2B4B001C" w14:textId="77777777" w:rsidR="005E5F81" w:rsidRPr="00A1610D" w:rsidRDefault="005E5F81" w:rsidP="009C5B71">
            <w:pPr>
              <w:numPr>
                <w:ilvl w:val="0"/>
                <w:numId w:val="3"/>
              </w:numPr>
              <w:tabs>
                <w:tab w:val="clear" w:pos="720"/>
              </w:tabs>
              <w:spacing w:after="60" w:line="240" w:lineRule="auto"/>
              <w:ind w:left="284" w:hanging="284"/>
              <w:rPr>
                <w:rFonts w:ascii="Arial" w:hAnsi="Arial" w:cs="Arial"/>
                <w:sz w:val="20"/>
                <w:lang w:val="en-GB"/>
              </w:rPr>
            </w:pPr>
            <w:r w:rsidRPr="00A1610D">
              <w:rPr>
                <w:rFonts w:ascii="Arial" w:hAnsi="Arial" w:cs="Arial"/>
                <w:b/>
                <w:sz w:val="20"/>
                <w:lang w:val="en-GB"/>
              </w:rPr>
              <w:t>Organisational level</w:t>
            </w:r>
            <w:r w:rsidRPr="00A1610D">
              <w:rPr>
                <w:rFonts w:ascii="Arial" w:hAnsi="Arial" w:cs="Arial"/>
                <w:sz w:val="20"/>
                <w:lang w:val="en-GB"/>
              </w:rPr>
              <w:t xml:space="preserve"> – </w:t>
            </w:r>
            <w:r w:rsidR="006F7CF6" w:rsidRPr="00A1610D">
              <w:rPr>
                <w:rFonts w:ascii="Arial" w:hAnsi="Arial" w:cs="Arial"/>
                <w:sz w:val="20"/>
                <w:lang w:val="en-GB"/>
              </w:rPr>
              <w:t>all levels</w:t>
            </w:r>
          </w:p>
        </w:tc>
      </w:tr>
    </w:tbl>
    <w:p w14:paraId="2B4B001E" w14:textId="77777777" w:rsidR="00DF1F94" w:rsidRPr="00710780" w:rsidRDefault="00DF1F94" w:rsidP="00DF1F94">
      <w:pPr>
        <w:tabs>
          <w:tab w:val="left" w:pos="567"/>
          <w:tab w:val="left" w:pos="1134"/>
          <w:tab w:val="left" w:pos="1701"/>
          <w:tab w:val="left" w:pos="2268"/>
          <w:tab w:val="right" w:pos="9072"/>
        </w:tabs>
        <w:spacing w:line="240" w:lineRule="auto"/>
        <w:ind w:left="567" w:hanging="567"/>
        <w:rPr>
          <w:rFonts w:ascii="Arial" w:hAnsi="Arial" w:cs="Arial"/>
          <w:sz w:val="1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976"/>
      </w:tblGrid>
      <w:tr w:rsidR="00DF1F94" w:rsidRPr="00F0627C" w14:paraId="2B4B002A" w14:textId="77777777" w:rsidTr="00A1610D">
        <w:trPr>
          <w:trHeight w:val="1566"/>
        </w:trPr>
        <w:tc>
          <w:tcPr>
            <w:tcW w:w="6096" w:type="dxa"/>
          </w:tcPr>
          <w:p w14:paraId="2B4B001F" w14:textId="77777777" w:rsidR="00DF1F94" w:rsidRPr="00A1610D" w:rsidRDefault="00DF1F94" w:rsidP="0056051A">
            <w:pPr>
              <w:tabs>
                <w:tab w:val="left" w:pos="425"/>
                <w:tab w:val="left" w:pos="851"/>
              </w:tabs>
              <w:spacing w:after="60" w:line="240" w:lineRule="auto"/>
              <w:jc w:val="center"/>
              <w:rPr>
                <w:rFonts w:ascii="Arial" w:hAnsi="Arial" w:cs="Arial"/>
                <w:b/>
                <w:sz w:val="20"/>
                <w:lang w:val="en-GB"/>
              </w:rPr>
            </w:pPr>
            <w:r w:rsidRPr="00A1610D">
              <w:rPr>
                <w:rFonts w:ascii="Arial" w:hAnsi="Arial" w:cs="Arial"/>
                <w:b/>
                <w:sz w:val="20"/>
                <w:lang w:val="en-GB"/>
              </w:rPr>
              <w:t>Prerequisites for international participants</w:t>
            </w:r>
          </w:p>
          <w:p w14:paraId="2B4B0020" w14:textId="77777777" w:rsidR="00751A2C" w:rsidRPr="00A1610D" w:rsidRDefault="00751A2C" w:rsidP="0056051A">
            <w:pPr>
              <w:numPr>
                <w:ilvl w:val="0"/>
                <w:numId w:val="3"/>
              </w:numPr>
              <w:tabs>
                <w:tab w:val="clear" w:pos="720"/>
              </w:tabs>
              <w:spacing w:after="60" w:line="240" w:lineRule="auto"/>
              <w:ind w:left="284" w:hanging="284"/>
              <w:jc w:val="left"/>
              <w:rPr>
                <w:rFonts w:ascii="Arial" w:hAnsi="Arial" w:cs="Arial"/>
                <w:sz w:val="20"/>
                <w:lang w:val="en-GB"/>
              </w:rPr>
            </w:pPr>
            <w:r w:rsidRPr="00A1610D">
              <w:rPr>
                <w:rFonts w:ascii="Arial" w:hAnsi="Arial" w:cs="Arial"/>
                <w:sz w:val="20"/>
                <w:lang w:val="en-GB"/>
              </w:rPr>
              <w:t>English: Common European Framework of Reference for Languages (CEFR) Level B1 or NATO STANAG Level 2.</w:t>
            </w:r>
          </w:p>
          <w:p w14:paraId="2B4B0021" w14:textId="77777777" w:rsidR="00751A2C" w:rsidRPr="00A1610D" w:rsidRDefault="00751A2C" w:rsidP="0056051A">
            <w:pPr>
              <w:numPr>
                <w:ilvl w:val="0"/>
                <w:numId w:val="3"/>
              </w:numPr>
              <w:tabs>
                <w:tab w:val="clear" w:pos="720"/>
              </w:tabs>
              <w:spacing w:after="60" w:line="240" w:lineRule="auto"/>
              <w:ind w:left="284" w:hanging="284"/>
              <w:jc w:val="left"/>
              <w:rPr>
                <w:rFonts w:ascii="Arial" w:hAnsi="Arial" w:cs="Arial"/>
                <w:sz w:val="20"/>
                <w:lang w:val="en-GB"/>
              </w:rPr>
            </w:pPr>
            <w:r w:rsidRPr="00A1610D">
              <w:rPr>
                <w:rFonts w:ascii="Arial" w:hAnsi="Arial" w:cs="Arial"/>
                <w:sz w:val="20"/>
                <w:lang w:val="en-GB"/>
              </w:rPr>
              <w:t>Minimum of 1 year national (military) higher education.</w:t>
            </w:r>
          </w:p>
          <w:p w14:paraId="2B4B0022" w14:textId="77777777" w:rsidR="00DF1F94" w:rsidRPr="00A1610D" w:rsidRDefault="00751A2C" w:rsidP="0056051A">
            <w:pPr>
              <w:numPr>
                <w:ilvl w:val="0"/>
                <w:numId w:val="3"/>
              </w:numPr>
              <w:tabs>
                <w:tab w:val="clear" w:pos="720"/>
              </w:tabs>
              <w:spacing w:after="60" w:line="240" w:lineRule="auto"/>
              <w:ind w:left="284" w:hanging="284"/>
              <w:jc w:val="left"/>
              <w:rPr>
                <w:rFonts w:ascii="Arial" w:hAnsi="Arial" w:cs="Arial"/>
                <w:sz w:val="20"/>
                <w:lang w:val="en-GB"/>
              </w:rPr>
            </w:pPr>
            <w:r w:rsidRPr="00A1610D">
              <w:rPr>
                <w:rFonts w:ascii="Arial" w:hAnsi="Arial" w:cs="Arial"/>
                <w:sz w:val="20"/>
                <w:lang w:val="en-GB"/>
              </w:rPr>
              <w:t>Basic knowledge of national and international military structure</w:t>
            </w:r>
            <w:r w:rsidR="00292432" w:rsidRPr="00A1610D">
              <w:rPr>
                <w:rFonts w:ascii="Arial" w:hAnsi="Arial" w:cs="Arial"/>
                <w:sz w:val="20"/>
                <w:lang w:val="en-GB"/>
              </w:rPr>
              <w:t>s</w:t>
            </w:r>
            <w:r w:rsidRPr="00A1610D">
              <w:rPr>
                <w:rFonts w:ascii="Arial" w:hAnsi="Arial" w:cs="Arial"/>
                <w:sz w:val="20"/>
                <w:lang w:val="en-GB"/>
              </w:rPr>
              <w:t>.</w:t>
            </w:r>
          </w:p>
          <w:p w14:paraId="2B4B0023" w14:textId="77777777" w:rsidR="00385EF1" w:rsidRPr="00A1610D" w:rsidRDefault="00385EF1" w:rsidP="0056051A">
            <w:pPr>
              <w:numPr>
                <w:ilvl w:val="0"/>
                <w:numId w:val="3"/>
              </w:numPr>
              <w:tabs>
                <w:tab w:val="clear" w:pos="720"/>
              </w:tabs>
              <w:spacing w:after="60" w:line="240" w:lineRule="auto"/>
              <w:ind w:left="284" w:hanging="284"/>
              <w:jc w:val="left"/>
              <w:rPr>
                <w:rFonts w:ascii="Arial" w:hAnsi="Arial" w:cs="Arial"/>
                <w:sz w:val="20"/>
                <w:lang w:val="en-GB"/>
              </w:rPr>
            </w:pPr>
            <w:r w:rsidRPr="00A1610D">
              <w:rPr>
                <w:rFonts w:ascii="Arial" w:hAnsi="Arial" w:cs="Arial"/>
                <w:sz w:val="20"/>
                <w:lang w:val="en-GB"/>
              </w:rPr>
              <w:t>Good presentation skills.</w:t>
            </w:r>
          </w:p>
          <w:p w14:paraId="2B4B0024" w14:textId="77777777" w:rsidR="00385EF1" w:rsidRPr="00A1610D" w:rsidRDefault="00385EF1" w:rsidP="0056051A">
            <w:pPr>
              <w:numPr>
                <w:ilvl w:val="0"/>
                <w:numId w:val="3"/>
              </w:numPr>
              <w:tabs>
                <w:tab w:val="clear" w:pos="720"/>
              </w:tabs>
              <w:spacing w:after="60" w:line="240" w:lineRule="auto"/>
              <w:ind w:left="284" w:hanging="284"/>
              <w:jc w:val="left"/>
              <w:rPr>
                <w:rFonts w:ascii="Arial" w:hAnsi="Arial" w:cs="Arial"/>
                <w:sz w:val="20"/>
                <w:lang w:val="en-GB"/>
              </w:rPr>
            </w:pPr>
            <w:r w:rsidRPr="00A1610D">
              <w:rPr>
                <w:rFonts w:ascii="Arial" w:hAnsi="Arial" w:cs="Arial"/>
                <w:sz w:val="20"/>
                <w:lang w:val="en-GB"/>
              </w:rPr>
              <w:t>Ability to work in a team.</w:t>
            </w:r>
          </w:p>
        </w:tc>
        <w:tc>
          <w:tcPr>
            <w:tcW w:w="2976" w:type="dxa"/>
            <w:shd w:val="clear" w:color="auto" w:fill="000066"/>
            <w:vAlign w:val="center"/>
          </w:tcPr>
          <w:p w14:paraId="2B4B0025" w14:textId="77777777" w:rsidR="00DF1F94" w:rsidRPr="00A1610D" w:rsidRDefault="00DA4833" w:rsidP="0056051A">
            <w:pPr>
              <w:tabs>
                <w:tab w:val="left" w:pos="567"/>
                <w:tab w:val="left" w:pos="1134"/>
                <w:tab w:val="left" w:pos="1701"/>
                <w:tab w:val="left" w:pos="2268"/>
                <w:tab w:val="right" w:pos="9072"/>
              </w:tabs>
              <w:spacing w:after="60" w:line="240" w:lineRule="auto"/>
              <w:jc w:val="center"/>
              <w:rPr>
                <w:rFonts w:ascii="Arial" w:hAnsi="Arial" w:cs="Arial"/>
                <w:b/>
                <w:color w:val="FFFFFF"/>
                <w:sz w:val="20"/>
                <w:lang w:val="en-GB"/>
              </w:rPr>
            </w:pPr>
            <w:r w:rsidRPr="00A1610D">
              <w:rPr>
                <w:rFonts w:ascii="Arial" w:hAnsi="Arial" w:cs="Arial"/>
                <w:b/>
                <w:color w:val="FFFFFF"/>
                <w:sz w:val="20"/>
                <w:lang w:val="en-GB"/>
              </w:rPr>
              <w:t>Contents</w:t>
            </w:r>
            <w:r w:rsidR="00DF1F94" w:rsidRPr="00A1610D">
              <w:rPr>
                <w:rFonts w:ascii="Arial" w:hAnsi="Arial" w:cs="Arial"/>
                <w:b/>
                <w:color w:val="FFFFFF"/>
                <w:sz w:val="20"/>
                <w:lang w:val="en-GB"/>
              </w:rPr>
              <w:t xml:space="preserve"> of the Module</w:t>
            </w:r>
            <w:r w:rsidR="00BD328B" w:rsidRPr="00A1610D">
              <w:rPr>
                <w:rFonts w:ascii="Arial" w:hAnsi="Arial" w:cs="Arial"/>
                <w:b/>
                <w:color w:val="FFFFFF"/>
                <w:sz w:val="20"/>
                <w:lang w:val="en-GB"/>
              </w:rPr>
              <w:t>:</w:t>
            </w:r>
          </w:p>
          <w:p w14:paraId="2B4B0028" w14:textId="005967A1" w:rsidR="00127E17" w:rsidRPr="00A1610D" w:rsidRDefault="00127D04" w:rsidP="0056051A">
            <w:pPr>
              <w:numPr>
                <w:ilvl w:val="0"/>
                <w:numId w:val="3"/>
              </w:numPr>
              <w:tabs>
                <w:tab w:val="clear" w:pos="720"/>
              </w:tabs>
              <w:spacing w:after="60" w:line="240" w:lineRule="auto"/>
              <w:ind w:left="341" w:hanging="284"/>
              <w:jc w:val="left"/>
              <w:rPr>
                <w:rFonts w:ascii="Arial" w:hAnsi="Arial" w:cs="Arial"/>
                <w:color w:val="FFFFFF" w:themeColor="background1"/>
                <w:sz w:val="20"/>
                <w:lang w:val="en-GB"/>
              </w:rPr>
            </w:pPr>
            <w:r w:rsidRPr="00A1610D">
              <w:rPr>
                <w:rFonts w:ascii="Arial" w:hAnsi="Arial" w:cs="Arial"/>
                <w:color w:val="FFFFFF" w:themeColor="background1"/>
                <w:sz w:val="20"/>
                <w:lang w:val="en-GB"/>
              </w:rPr>
              <w:t xml:space="preserve">Origins and evolution of warfare </w:t>
            </w:r>
            <w:r w:rsidR="00E6484A" w:rsidRPr="00A1610D">
              <w:rPr>
                <w:rFonts w:ascii="Arial" w:hAnsi="Arial" w:cs="Arial"/>
                <w:color w:val="FFFFFF" w:themeColor="background1"/>
                <w:sz w:val="20"/>
                <w:lang w:val="en-GB"/>
              </w:rPr>
              <w:t>in the 20</w:t>
            </w:r>
            <w:r w:rsidR="00E6484A" w:rsidRPr="00A1610D">
              <w:rPr>
                <w:rFonts w:ascii="Arial" w:hAnsi="Arial" w:cs="Arial"/>
                <w:color w:val="FFFFFF" w:themeColor="background1"/>
                <w:sz w:val="20"/>
                <w:vertAlign w:val="superscript"/>
                <w:lang w:val="en-GB"/>
              </w:rPr>
              <w:t>th</w:t>
            </w:r>
            <w:r w:rsidR="00E6484A" w:rsidRPr="00A1610D">
              <w:rPr>
                <w:rFonts w:ascii="Arial" w:hAnsi="Arial" w:cs="Arial"/>
                <w:color w:val="FFFFFF" w:themeColor="background1"/>
                <w:sz w:val="20"/>
                <w:lang w:val="en-GB"/>
              </w:rPr>
              <w:t xml:space="preserve"> century </w:t>
            </w:r>
            <w:r w:rsidR="00127E17" w:rsidRPr="00A1610D">
              <w:rPr>
                <w:rFonts w:ascii="Arial" w:hAnsi="Arial" w:cs="Arial"/>
                <w:color w:val="FFFFFF" w:themeColor="background1"/>
                <w:sz w:val="20"/>
                <w:lang w:val="en-GB"/>
              </w:rPr>
              <w:t>(land, sea, air)</w:t>
            </w:r>
            <w:r w:rsidRPr="00A1610D">
              <w:rPr>
                <w:rFonts w:ascii="Arial" w:hAnsi="Arial" w:cs="Arial"/>
                <w:color w:val="FFFFFF" w:themeColor="background1"/>
                <w:sz w:val="20"/>
                <w:lang w:val="en-GB"/>
              </w:rPr>
              <w:t>.</w:t>
            </w:r>
          </w:p>
          <w:p w14:paraId="2B4B0029" w14:textId="77777777" w:rsidR="007F7FC2" w:rsidRPr="00A1610D" w:rsidRDefault="00127D04" w:rsidP="0056051A">
            <w:pPr>
              <w:numPr>
                <w:ilvl w:val="0"/>
                <w:numId w:val="3"/>
              </w:numPr>
              <w:tabs>
                <w:tab w:val="clear" w:pos="720"/>
              </w:tabs>
              <w:spacing w:after="60" w:line="240" w:lineRule="auto"/>
              <w:ind w:left="341" w:hanging="284"/>
              <w:jc w:val="left"/>
              <w:rPr>
                <w:rFonts w:ascii="Arial" w:hAnsi="Arial" w:cs="Arial"/>
                <w:color w:val="00B0F0"/>
                <w:sz w:val="20"/>
                <w:lang w:val="en-GB"/>
              </w:rPr>
            </w:pPr>
            <w:r w:rsidRPr="00A1610D">
              <w:rPr>
                <w:rFonts w:ascii="Arial" w:hAnsi="Arial" w:cs="Arial"/>
                <w:color w:val="FFFFFF" w:themeColor="background1"/>
                <w:sz w:val="20"/>
                <w:lang w:val="en-GB"/>
              </w:rPr>
              <w:t>History</w:t>
            </w:r>
            <w:r w:rsidR="00127E17" w:rsidRPr="00A1610D">
              <w:rPr>
                <w:rFonts w:ascii="Arial" w:hAnsi="Arial" w:cs="Arial"/>
                <w:color w:val="FFFFFF" w:themeColor="background1"/>
                <w:sz w:val="20"/>
                <w:lang w:val="en-GB"/>
              </w:rPr>
              <w:t xml:space="preserve"> of military</w:t>
            </w:r>
            <w:r w:rsidRPr="00A1610D">
              <w:rPr>
                <w:rFonts w:ascii="Arial" w:hAnsi="Arial" w:cs="Arial"/>
                <w:color w:val="FFFFFF" w:themeColor="background1"/>
                <w:sz w:val="20"/>
                <w:lang w:val="en-GB"/>
              </w:rPr>
              <w:t xml:space="preserve"> technology, </w:t>
            </w:r>
            <w:r w:rsidR="00127E17" w:rsidRPr="00A1610D">
              <w:rPr>
                <w:rFonts w:ascii="Arial" w:hAnsi="Arial" w:cs="Arial"/>
                <w:color w:val="FFFFFF" w:themeColor="background1"/>
                <w:sz w:val="20"/>
                <w:lang w:val="en-GB"/>
              </w:rPr>
              <w:t xml:space="preserve">military </w:t>
            </w:r>
            <w:r w:rsidRPr="00A1610D">
              <w:rPr>
                <w:rFonts w:ascii="Arial" w:hAnsi="Arial" w:cs="Arial"/>
                <w:color w:val="FFFFFF" w:themeColor="background1"/>
                <w:sz w:val="20"/>
                <w:lang w:val="en-GB"/>
              </w:rPr>
              <w:t xml:space="preserve">culture, </w:t>
            </w:r>
            <w:r w:rsidR="00127E17" w:rsidRPr="00A1610D">
              <w:rPr>
                <w:rFonts w:ascii="Arial" w:hAnsi="Arial" w:cs="Arial"/>
                <w:color w:val="FFFFFF" w:themeColor="background1"/>
                <w:sz w:val="20"/>
                <w:lang w:val="en-GB"/>
              </w:rPr>
              <w:t>tactics</w:t>
            </w:r>
            <w:r w:rsidR="00E6484A" w:rsidRPr="00A1610D">
              <w:rPr>
                <w:rFonts w:ascii="Arial" w:hAnsi="Arial" w:cs="Arial"/>
                <w:color w:val="FFFFFF" w:themeColor="background1"/>
                <w:sz w:val="20"/>
                <w:lang w:val="en-GB"/>
              </w:rPr>
              <w:t xml:space="preserve"> and</w:t>
            </w:r>
            <w:r w:rsidR="00127E17" w:rsidRPr="00A1610D">
              <w:rPr>
                <w:rFonts w:ascii="Arial" w:hAnsi="Arial" w:cs="Arial"/>
                <w:color w:val="FFFFFF" w:themeColor="background1"/>
                <w:sz w:val="20"/>
                <w:lang w:val="en-GB"/>
              </w:rPr>
              <w:t xml:space="preserve"> strategy in the 20</w:t>
            </w:r>
            <w:r w:rsidR="00127E17" w:rsidRPr="00A1610D">
              <w:rPr>
                <w:rFonts w:ascii="Arial" w:hAnsi="Arial" w:cs="Arial"/>
                <w:color w:val="FFFFFF" w:themeColor="background1"/>
                <w:sz w:val="20"/>
                <w:vertAlign w:val="superscript"/>
                <w:lang w:val="en-GB"/>
              </w:rPr>
              <w:t>th</w:t>
            </w:r>
            <w:r w:rsidR="00127E17" w:rsidRPr="00A1610D">
              <w:rPr>
                <w:rFonts w:ascii="Arial" w:hAnsi="Arial" w:cs="Arial"/>
                <w:color w:val="FFFFFF" w:themeColor="background1"/>
                <w:sz w:val="20"/>
                <w:lang w:val="en-GB"/>
              </w:rPr>
              <w:t xml:space="preserve"> century.</w:t>
            </w:r>
            <w:r w:rsidRPr="00A1610D">
              <w:rPr>
                <w:rFonts w:ascii="Arial" w:hAnsi="Arial" w:cs="Arial"/>
                <w:color w:val="FFFFFF" w:themeColor="background1"/>
                <w:sz w:val="20"/>
                <w:lang w:val="en-GB"/>
              </w:rPr>
              <w:t xml:space="preserve"> </w:t>
            </w:r>
          </w:p>
        </w:tc>
      </w:tr>
    </w:tbl>
    <w:p w14:paraId="2B4B002B" w14:textId="77777777" w:rsidR="00DF1F94" w:rsidRPr="00710780" w:rsidRDefault="00DF1F94" w:rsidP="0056051A">
      <w:pPr>
        <w:tabs>
          <w:tab w:val="left" w:pos="567"/>
          <w:tab w:val="left" w:pos="1134"/>
          <w:tab w:val="left" w:pos="1701"/>
          <w:tab w:val="left" w:pos="2268"/>
          <w:tab w:val="right" w:pos="9072"/>
        </w:tabs>
        <w:spacing w:line="240" w:lineRule="auto"/>
        <w:ind w:left="567" w:hanging="567"/>
        <w:jc w:val="left"/>
        <w:rPr>
          <w:rFonts w:ascii="Arial" w:hAnsi="Arial" w:cs="Arial"/>
          <w:sz w:val="1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93"/>
        <w:gridCol w:w="7512"/>
      </w:tblGrid>
      <w:tr w:rsidR="00DF1F94" w:rsidRPr="00F0627C" w14:paraId="2B4B0031" w14:textId="77777777" w:rsidTr="009C5B71">
        <w:trPr>
          <w:trHeight w:val="56"/>
        </w:trPr>
        <w:tc>
          <w:tcPr>
            <w:tcW w:w="567" w:type="dxa"/>
            <w:vMerge w:val="restart"/>
            <w:shd w:val="clear" w:color="auto" w:fill="000066"/>
            <w:textDirection w:val="btLr"/>
            <w:vAlign w:val="center"/>
          </w:tcPr>
          <w:p w14:paraId="2B4B002C" w14:textId="77777777" w:rsidR="00DF1F94" w:rsidRPr="00A1610D" w:rsidRDefault="00DF1F94" w:rsidP="004327F2">
            <w:pPr>
              <w:tabs>
                <w:tab w:val="left" w:pos="567"/>
                <w:tab w:val="left" w:pos="1134"/>
                <w:tab w:val="left" w:pos="1701"/>
                <w:tab w:val="left" w:pos="2268"/>
                <w:tab w:val="right" w:pos="9072"/>
              </w:tabs>
              <w:spacing w:line="240" w:lineRule="auto"/>
              <w:jc w:val="center"/>
              <w:rPr>
                <w:rFonts w:ascii="Arial" w:hAnsi="Arial" w:cs="Arial"/>
                <w:b/>
                <w:color w:val="FFFFFF"/>
                <w:sz w:val="28"/>
                <w:szCs w:val="28"/>
                <w:lang w:val="en-GB"/>
              </w:rPr>
            </w:pPr>
            <w:r w:rsidRPr="00A1610D">
              <w:rPr>
                <w:rFonts w:ascii="Arial" w:hAnsi="Arial" w:cs="Arial"/>
                <w:b/>
                <w:color w:val="FFFFFF"/>
                <w:sz w:val="28"/>
                <w:szCs w:val="28"/>
                <w:lang w:val="en-GB"/>
              </w:rPr>
              <w:t>Learning outcomes</w:t>
            </w:r>
          </w:p>
        </w:tc>
        <w:tc>
          <w:tcPr>
            <w:tcW w:w="993" w:type="dxa"/>
            <w:vAlign w:val="center"/>
          </w:tcPr>
          <w:p w14:paraId="2B4B002D" w14:textId="77777777" w:rsidR="007500FB" w:rsidRPr="00A1610D" w:rsidRDefault="00DF1F94" w:rsidP="00814095">
            <w:pPr>
              <w:tabs>
                <w:tab w:val="left" w:pos="567"/>
                <w:tab w:val="left" w:pos="1134"/>
                <w:tab w:val="left" w:pos="1701"/>
                <w:tab w:val="left" w:pos="2268"/>
                <w:tab w:val="right" w:pos="9072"/>
              </w:tabs>
              <w:spacing w:line="240" w:lineRule="auto"/>
              <w:jc w:val="center"/>
              <w:rPr>
                <w:rFonts w:ascii="Arial" w:hAnsi="Arial" w:cs="Arial"/>
                <w:sz w:val="20"/>
                <w:lang w:val="en-GB"/>
              </w:rPr>
            </w:pPr>
            <w:r w:rsidRPr="00A1610D">
              <w:rPr>
                <w:rFonts w:ascii="Arial" w:hAnsi="Arial" w:cs="Arial"/>
                <w:sz w:val="20"/>
                <w:lang w:val="en-GB"/>
              </w:rPr>
              <w:t>Know</w:t>
            </w:r>
            <w:r w:rsidR="007500FB" w:rsidRPr="00A1610D">
              <w:rPr>
                <w:rFonts w:ascii="Arial" w:hAnsi="Arial" w:cs="Arial"/>
                <w:sz w:val="20"/>
                <w:lang w:val="en-GB"/>
              </w:rPr>
              <w:t>-</w:t>
            </w:r>
          </w:p>
          <w:p w14:paraId="2B4B002E" w14:textId="77777777" w:rsidR="00DF1F94" w:rsidRPr="00A1610D" w:rsidRDefault="00DF1F94" w:rsidP="00814095">
            <w:pPr>
              <w:tabs>
                <w:tab w:val="left" w:pos="567"/>
                <w:tab w:val="left" w:pos="1134"/>
                <w:tab w:val="left" w:pos="1701"/>
                <w:tab w:val="left" w:pos="2268"/>
                <w:tab w:val="right" w:pos="9072"/>
              </w:tabs>
              <w:spacing w:line="240" w:lineRule="auto"/>
              <w:jc w:val="center"/>
              <w:rPr>
                <w:rFonts w:ascii="Arial" w:hAnsi="Arial" w:cs="Arial"/>
                <w:sz w:val="20"/>
                <w:lang w:val="en-GB"/>
              </w:rPr>
            </w:pPr>
            <w:r w:rsidRPr="00A1610D">
              <w:rPr>
                <w:rFonts w:ascii="Arial" w:hAnsi="Arial" w:cs="Arial"/>
                <w:sz w:val="20"/>
                <w:lang w:val="en-GB"/>
              </w:rPr>
              <w:t>ledge</w:t>
            </w:r>
          </w:p>
        </w:tc>
        <w:tc>
          <w:tcPr>
            <w:tcW w:w="7512" w:type="dxa"/>
            <w:vAlign w:val="center"/>
          </w:tcPr>
          <w:p w14:paraId="2B4B002F" w14:textId="77777777" w:rsidR="00C41C53" w:rsidRPr="0056051A" w:rsidRDefault="006F7CF6" w:rsidP="009C5B71">
            <w:pPr>
              <w:numPr>
                <w:ilvl w:val="0"/>
                <w:numId w:val="3"/>
              </w:numPr>
              <w:tabs>
                <w:tab w:val="clear" w:pos="720"/>
              </w:tabs>
              <w:spacing w:after="60" w:line="240" w:lineRule="auto"/>
              <w:ind w:left="284" w:hanging="284"/>
              <w:rPr>
                <w:rFonts w:ascii="Arial" w:hAnsi="Arial" w:cs="Arial"/>
                <w:sz w:val="18"/>
                <w:lang w:val="en-GB"/>
              </w:rPr>
            </w:pPr>
            <w:r w:rsidRPr="0056051A">
              <w:rPr>
                <w:rFonts w:ascii="Arial" w:hAnsi="Arial" w:cs="Arial"/>
                <w:sz w:val="18"/>
                <w:lang w:val="en-GB"/>
              </w:rPr>
              <w:t>List</w:t>
            </w:r>
            <w:r w:rsidR="00EC7C2A" w:rsidRPr="0056051A">
              <w:rPr>
                <w:rFonts w:ascii="Arial" w:hAnsi="Arial" w:cs="Arial"/>
                <w:sz w:val="18"/>
                <w:lang w:val="en-GB"/>
              </w:rPr>
              <w:t xml:space="preserve"> analytical approaches </w:t>
            </w:r>
            <w:r w:rsidR="006A4099" w:rsidRPr="0056051A">
              <w:rPr>
                <w:rFonts w:ascii="Arial" w:hAnsi="Arial" w:cs="Arial"/>
                <w:sz w:val="18"/>
                <w:lang w:val="en-GB"/>
              </w:rPr>
              <w:t xml:space="preserve">to </w:t>
            </w:r>
            <w:r w:rsidR="00EC7C2A" w:rsidRPr="0056051A">
              <w:rPr>
                <w:rFonts w:ascii="Arial" w:hAnsi="Arial" w:cs="Arial"/>
                <w:sz w:val="18"/>
                <w:lang w:val="en-GB"/>
              </w:rPr>
              <w:t xml:space="preserve">understand </w:t>
            </w:r>
            <w:r w:rsidR="006A4099" w:rsidRPr="0056051A">
              <w:rPr>
                <w:rFonts w:ascii="Arial" w:hAnsi="Arial" w:cs="Arial"/>
                <w:sz w:val="18"/>
                <w:lang w:val="en-GB"/>
              </w:rPr>
              <w:t>and to analyze the conduct</w:t>
            </w:r>
            <w:r w:rsidR="00EC7C2A" w:rsidRPr="0056051A">
              <w:rPr>
                <w:rFonts w:ascii="Arial" w:hAnsi="Arial" w:cs="Arial"/>
                <w:sz w:val="18"/>
                <w:lang w:val="en-GB"/>
              </w:rPr>
              <w:t xml:space="preserve"> of 20</w:t>
            </w:r>
            <w:r w:rsidR="00EC7C2A" w:rsidRPr="0056051A">
              <w:rPr>
                <w:rFonts w:ascii="Arial" w:hAnsi="Arial" w:cs="Arial"/>
                <w:sz w:val="18"/>
                <w:vertAlign w:val="superscript"/>
                <w:lang w:val="en-GB"/>
              </w:rPr>
              <w:t>th</w:t>
            </w:r>
            <w:r w:rsidR="00E6484A" w:rsidRPr="0056051A">
              <w:rPr>
                <w:rFonts w:ascii="Arial" w:hAnsi="Arial" w:cs="Arial"/>
                <w:sz w:val="18"/>
                <w:lang w:val="en-GB"/>
              </w:rPr>
              <w:t>-</w:t>
            </w:r>
            <w:r w:rsidR="006A4099" w:rsidRPr="0056051A">
              <w:rPr>
                <w:rFonts w:ascii="Arial" w:hAnsi="Arial" w:cs="Arial"/>
                <w:sz w:val="18"/>
                <w:lang w:val="en-GB"/>
              </w:rPr>
              <w:t>c</w:t>
            </w:r>
            <w:r w:rsidR="00EC7C2A" w:rsidRPr="0056051A">
              <w:rPr>
                <w:rFonts w:ascii="Arial" w:hAnsi="Arial" w:cs="Arial"/>
                <w:sz w:val="18"/>
                <w:lang w:val="en-GB"/>
              </w:rPr>
              <w:t xml:space="preserve">entury </w:t>
            </w:r>
            <w:r w:rsidR="006A4099" w:rsidRPr="0056051A">
              <w:rPr>
                <w:rFonts w:ascii="Arial" w:hAnsi="Arial" w:cs="Arial"/>
                <w:sz w:val="18"/>
                <w:lang w:val="en-GB"/>
              </w:rPr>
              <w:t>warfare</w:t>
            </w:r>
            <w:r w:rsidR="00E6484A" w:rsidRPr="0056051A">
              <w:rPr>
                <w:rFonts w:ascii="Arial" w:hAnsi="Arial" w:cs="Arial"/>
                <w:sz w:val="18"/>
                <w:lang w:val="en-GB"/>
              </w:rPr>
              <w:t>.</w:t>
            </w:r>
          </w:p>
          <w:p w14:paraId="2B4B0030" w14:textId="77777777" w:rsidR="00DF1F94" w:rsidRPr="0056051A" w:rsidRDefault="006F7CF6" w:rsidP="009C5B71">
            <w:pPr>
              <w:numPr>
                <w:ilvl w:val="0"/>
                <w:numId w:val="3"/>
              </w:numPr>
              <w:tabs>
                <w:tab w:val="clear" w:pos="720"/>
              </w:tabs>
              <w:spacing w:after="60" w:line="240" w:lineRule="auto"/>
              <w:ind w:left="284" w:hanging="284"/>
              <w:rPr>
                <w:rFonts w:ascii="Arial" w:hAnsi="Arial" w:cs="Arial"/>
                <w:color w:val="0070C0"/>
                <w:sz w:val="18"/>
                <w:lang w:val="en-GB"/>
              </w:rPr>
            </w:pPr>
            <w:r w:rsidRPr="0056051A">
              <w:rPr>
                <w:rFonts w:ascii="Arial" w:hAnsi="Arial" w:cs="Arial"/>
                <w:sz w:val="18"/>
                <w:lang w:val="en-GB"/>
              </w:rPr>
              <w:t>Explain</w:t>
            </w:r>
            <w:r w:rsidR="006A4099" w:rsidRPr="0056051A">
              <w:rPr>
                <w:rFonts w:ascii="Arial" w:hAnsi="Arial" w:cs="Arial"/>
                <w:sz w:val="18"/>
                <w:lang w:val="en-GB"/>
              </w:rPr>
              <w:t xml:space="preserve"> how wars were fought in the 20</w:t>
            </w:r>
            <w:r w:rsidR="006A4099" w:rsidRPr="0056051A">
              <w:rPr>
                <w:rFonts w:ascii="Arial" w:hAnsi="Arial" w:cs="Arial"/>
                <w:sz w:val="18"/>
                <w:vertAlign w:val="superscript"/>
                <w:lang w:val="en-GB"/>
              </w:rPr>
              <w:t>th</w:t>
            </w:r>
            <w:r w:rsidR="006A4099" w:rsidRPr="0056051A">
              <w:rPr>
                <w:rFonts w:ascii="Arial" w:hAnsi="Arial" w:cs="Arial"/>
                <w:sz w:val="18"/>
                <w:lang w:val="en-GB"/>
              </w:rPr>
              <w:t xml:space="preserve"> century (land, sea, air)</w:t>
            </w:r>
            <w:r w:rsidR="0005213E" w:rsidRPr="0056051A">
              <w:rPr>
                <w:rFonts w:ascii="Arial" w:hAnsi="Arial" w:cs="Arial"/>
                <w:sz w:val="18"/>
                <w:lang w:val="en-GB"/>
              </w:rPr>
              <w:t>.</w:t>
            </w:r>
          </w:p>
        </w:tc>
      </w:tr>
      <w:tr w:rsidR="00DF1F94" w:rsidRPr="00F0627C" w14:paraId="2B4B0036" w14:textId="77777777" w:rsidTr="009C5B71">
        <w:trPr>
          <w:trHeight w:val="855"/>
        </w:trPr>
        <w:tc>
          <w:tcPr>
            <w:tcW w:w="567" w:type="dxa"/>
            <w:vMerge/>
            <w:shd w:val="clear" w:color="auto" w:fill="000066"/>
          </w:tcPr>
          <w:p w14:paraId="2B4B0032" w14:textId="77777777" w:rsidR="00DF1F94" w:rsidRPr="00A1610D" w:rsidRDefault="00DF1F94" w:rsidP="00DF1F94">
            <w:pPr>
              <w:tabs>
                <w:tab w:val="left" w:pos="567"/>
                <w:tab w:val="left" w:pos="1134"/>
                <w:tab w:val="left" w:pos="1701"/>
                <w:tab w:val="left" w:pos="2268"/>
                <w:tab w:val="right" w:pos="9072"/>
              </w:tabs>
              <w:spacing w:line="240" w:lineRule="auto"/>
              <w:rPr>
                <w:rFonts w:ascii="Arial" w:hAnsi="Arial" w:cs="Arial"/>
                <w:lang w:val="en-GB"/>
              </w:rPr>
            </w:pPr>
          </w:p>
        </w:tc>
        <w:tc>
          <w:tcPr>
            <w:tcW w:w="993" w:type="dxa"/>
            <w:vAlign w:val="center"/>
          </w:tcPr>
          <w:p w14:paraId="2B4B0033" w14:textId="77777777" w:rsidR="00DF1F94" w:rsidRPr="00A1610D" w:rsidRDefault="00DF1F94" w:rsidP="00DF1F94">
            <w:pPr>
              <w:tabs>
                <w:tab w:val="left" w:pos="567"/>
                <w:tab w:val="left" w:pos="1134"/>
                <w:tab w:val="left" w:pos="1701"/>
                <w:tab w:val="left" w:pos="2268"/>
                <w:tab w:val="right" w:pos="9072"/>
              </w:tabs>
              <w:spacing w:line="240" w:lineRule="auto"/>
              <w:jc w:val="center"/>
              <w:rPr>
                <w:rFonts w:ascii="Arial" w:hAnsi="Arial" w:cs="Arial"/>
                <w:sz w:val="20"/>
                <w:lang w:val="en-GB"/>
              </w:rPr>
            </w:pPr>
            <w:r w:rsidRPr="00A1610D">
              <w:rPr>
                <w:rFonts w:ascii="Arial" w:hAnsi="Arial" w:cs="Arial"/>
                <w:sz w:val="20"/>
                <w:lang w:val="en-GB"/>
              </w:rPr>
              <w:t>Skills</w:t>
            </w:r>
          </w:p>
        </w:tc>
        <w:tc>
          <w:tcPr>
            <w:tcW w:w="7512" w:type="dxa"/>
            <w:vAlign w:val="center"/>
          </w:tcPr>
          <w:p w14:paraId="2B4B0034" w14:textId="57536683" w:rsidR="006F7CF6" w:rsidRPr="00FC68F9" w:rsidRDefault="000B621B" w:rsidP="009C5B71">
            <w:pPr>
              <w:pStyle w:val="ListParagraph"/>
              <w:numPr>
                <w:ilvl w:val="0"/>
                <w:numId w:val="38"/>
              </w:numPr>
              <w:spacing w:after="60" w:line="240" w:lineRule="auto"/>
              <w:ind w:left="284" w:hanging="284"/>
              <w:contextualSpacing w:val="0"/>
              <w:jc w:val="both"/>
              <w:rPr>
                <w:rFonts w:ascii="Arial" w:hAnsi="Arial" w:cs="Arial"/>
                <w:sz w:val="18"/>
                <w:lang w:val="en-GB"/>
              </w:rPr>
            </w:pPr>
            <w:r w:rsidRPr="0056051A">
              <w:rPr>
                <w:rFonts w:ascii="Arial" w:hAnsi="Arial" w:cs="Arial"/>
                <w:sz w:val="18"/>
                <w:szCs w:val="20"/>
                <w:lang w:val="en-GB"/>
              </w:rPr>
              <w:t>Analy</w:t>
            </w:r>
            <w:r w:rsidR="0056051A">
              <w:rPr>
                <w:rFonts w:ascii="Arial" w:hAnsi="Arial" w:cs="Arial"/>
                <w:sz w:val="18"/>
                <w:szCs w:val="20"/>
                <w:lang w:val="en-GB"/>
              </w:rPr>
              <w:t>s</w:t>
            </w:r>
            <w:r w:rsidRPr="0056051A">
              <w:rPr>
                <w:rFonts w:ascii="Arial" w:hAnsi="Arial" w:cs="Arial"/>
                <w:sz w:val="18"/>
                <w:szCs w:val="20"/>
                <w:lang w:val="en-GB"/>
              </w:rPr>
              <w:t>e</w:t>
            </w:r>
            <w:r w:rsidR="0030717E" w:rsidRPr="0056051A">
              <w:rPr>
                <w:rFonts w:ascii="Arial" w:hAnsi="Arial" w:cs="Arial"/>
                <w:sz w:val="18"/>
                <w:szCs w:val="20"/>
                <w:lang w:val="en-GB"/>
              </w:rPr>
              <w:t xml:space="preserve"> historical battles and military campaigns</w:t>
            </w:r>
            <w:r w:rsidRPr="0056051A">
              <w:rPr>
                <w:rFonts w:ascii="Arial" w:hAnsi="Arial" w:cs="Arial"/>
                <w:sz w:val="18"/>
                <w:szCs w:val="20"/>
                <w:lang w:val="en-GB"/>
              </w:rPr>
              <w:t xml:space="preserve"> of the 20</w:t>
            </w:r>
            <w:r w:rsidRPr="0056051A">
              <w:rPr>
                <w:rFonts w:ascii="Arial" w:hAnsi="Arial" w:cs="Arial"/>
                <w:sz w:val="18"/>
                <w:vertAlign w:val="superscript"/>
                <w:lang w:val="en-GB"/>
              </w:rPr>
              <w:t>th</w:t>
            </w:r>
            <w:r w:rsidRPr="0056051A">
              <w:rPr>
                <w:rFonts w:ascii="Arial" w:hAnsi="Arial" w:cs="Arial"/>
                <w:sz w:val="18"/>
                <w:szCs w:val="20"/>
                <w:lang w:val="en-GB"/>
              </w:rPr>
              <w:t xml:space="preserve"> century</w:t>
            </w:r>
            <w:r w:rsidR="0030717E" w:rsidRPr="0056051A">
              <w:rPr>
                <w:rFonts w:ascii="Arial" w:hAnsi="Arial" w:cs="Arial"/>
                <w:sz w:val="18"/>
                <w:szCs w:val="20"/>
                <w:lang w:val="en-GB"/>
              </w:rPr>
              <w:t xml:space="preserve"> by applying </w:t>
            </w:r>
            <w:r w:rsidR="0030717E" w:rsidRPr="00FC68F9">
              <w:rPr>
                <w:rFonts w:ascii="Arial" w:hAnsi="Arial" w:cs="Arial"/>
                <w:sz w:val="18"/>
                <w:szCs w:val="20"/>
                <w:lang w:val="en-GB"/>
              </w:rPr>
              <w:t>analytical approaches introduced earlier, considering their objectives, weapon systems, force structures, military cultures, planning processes, and outcomes, in order to identify key successes and failures</w:t>
            </w:r>
            <w:r w:rsidR="009C5B71" w:rsidRPr="00FC68F9">
              <w:rPr>
                <w:rFonts w:ascii="Arial" w:hAnsi="Arial" w:cs="Arial"/>
                <w:sz w:val="18"/>
                <w:szCs w:val="20"/>
                <w:lang w:val="en-GB"/>
              </w:rPr>
              <w:t>.</w:t>
            </w:r>
          </w:p>
          <w:p w14:paraId="2B4B0035" w14:textId="440BD781" w:rsidR="00CB7803" w:rsidRPr="0056051A" w:rsidRDefault="00581F82" w:rsidP="009C5B71">
            <w:pPr>
              <w:pStyle w:val="ListParagraph"/>
              <w:numPr>
                <w:ilvl w:val="0"/>
                <w:numId w:val="38"/>
              </w:numPr>
              <w:spacing w:after="60" w:line="240" w:lineRule="auto"/>
              <w:ind w:left="284" w:hanging="284"/>
              <w:contextualSpacing w:val="0"/>
              <w:jc w:val="both"/>
              <w:rPr>
                <w:rFonts w:ascii="Arial" w:hAnsi="Arial" w:cs="Arial"/>
                <w:color w:val="0070C0"/>
                <w:sz w:val="18"/>
                <w:lang w:val="en-GB"/>
              </w:rPr>
            </w:pPr>
            <w:r w:rsidRPr="0056051A">
              <w:rPr>
                <w:rFonts w:ascii="Arial" w:hAnsi="Arial" w:cs="Arial"/>
                <w:sz w:val="18"/>
                <w:szCs w:val="20"/>
                <w:lang w:val="en-GB"/>
              </w:rPr>
              <w:t>Advice</w:t>
            </w:r>
            <w:r w:rsidR="00A02D6E" w:rsidRPr="0056051A">
              <w:rPr>
                <w:rFonts w:ascii="Arial" w:hAnsi="Arial" w:cs="Arial"/>
                <w:sz w:val="18"/>
                <w:szCs w:val="20"/>
                <w:lang w:val="en-GB"/>
              </w:rPr>
              <w:t xml:space="preserve"> </w:t>
            </w:r>
            <w:r w:rsidR="0030717E" w:rsidRPr="0056051A">
              <w:rPr>
                <w:rFonts w:ascii="Arial" w:hAnsi="Arial" w:cs="Arial"/>
                <w:sz w:val="18"/>
                <w:szCs w:val="20"/>
                <w:lang w:val="en-GB"/>
              </w:rPr>
              <w:t xml:space="preserve">how </w:t>
            </w:r>
            <w:r w:rsidR="00A02D6E" w:rsidRPr="0056051A">
              <w:rPr>
                <w:rFonts w:ascii="Arial" w:hAnsi="Arial" w:cs="Arial"/>
                <w:sz w:val="18"/>
                <w:szCs w:val="20"/>
                <w:lang w:val="en-GB"/>
              </w:rPr>
              <w:t xml:space="preserve">elements such as </w:t>
            </w:r>
            <w:r w:rsidR="0030717E" w:rsidRPr="0056051A">
              <w:rPr>
                <w:rFonts w:ascii="Arial" w:hAnsi="Arial" w:cs="Arial"/>
                <w:sz w:val="18"/>
                <w:szCs w:val="20"/>
                <w:lang w:val="en-GB"/>
              </w:rPr>
              <w:t>resources, geography, morale, timing</w:t>
            </w:r>
            <w:r w:rsidR="00A02D6E" w:rsidRPr="0056051A">
              <w:rPr>
                <w:rFonts w:ascii="Arial" w:hAnsi="Arial" w:cs="Arial"/>
                <w:sz w:val="18"/>
                <w:szCs w:val="20"/>
                <w:lang w:val="en-GB"/>
              </w:rPr>
              <w:t>, meteorological circumstances, friction, the population etc.</w:t>
            </w:r>
            <w:r w:rsidR="0030717E" w:rsidRPr="0056051A">
              <w:rPr>
                <w:rFonts w:ascii="Arial" w:hAnsi="Arial" w:cs="Arial"/>
                <w:sz w:val="18"/>
                <w:szCs w:val="20"/>
                <w:lang w:val="en-GB"/>
              </w:rPr>
              <w:t xml:space="preserve"> </w:t>
            </w:r>
            <w:r w:rsidR="00E6484A" w:rsidRPr="0056051A">
              <w:rPr>
                <w:rFonts w:ascii="Arial" w:hAnsi="Arial" w:cs="Arial"/>
                <w:sz w:val="18"/>
                <w:szCs w:val="20"/>
                <w:lang w:val="en-GB"/>
              </w:rPr>
              <w:t xml:space="preserve">determine </w:t>
            </w:r>
            <w:r w:rsidR="0030717E" w:rsidRPr="0056051A">
              <w:rPr>
                <w:rFonts w:ascii="Arial" w:hAnsi="Arial" w:cs="Arial"/>
                <w:sz w:val="18"/>
                <w:szCs w:val="20"/>
                <w:lang w:val="en-GB"/>
              </w:rPr>
              <w:t>strategic and tactical outcomes.</w:t>
            </w:r>
          </w:p>
        </w:tc>
      </w:tr>
      <w:tr w:rsidR="00DF1F94" w:rsidRPr="00F0627C" w14:paraId="2B4B003B" w14:textId="77777777" w:rsidTr="009C5B71">
        <w:trPr>
          <w:trHeight w:val="528"/>
        </w:trPr>
        <w:tc>
          <w:tcPr>
            <w:tcW w:w="567" w:type="dxa"/>
            <w:vMerge/>
            <w:shd w:val="clear" w:color="auto" w:fill="000066"/>
          </w:tcPr>
          <w:p w14:paraId="2B4B0037" w14:textId="77777777" w:rsidR="00DF1F94" w:rsidRPr="00A1610D" w:rsidRDefault="00DF1F94" w:rsidP="00DF1F94">
            <w:pPr>
              <w:tabs>
                <w:tab w:val="left" w:pos="567"/>
                <w:tab w:val="left" w:pos="1134"/>
                <w:tab w:val="left" w:pos="1701"/>
                <w:tab w:val="left" w:pos="2268"/>
                <w:tab w:val="right" w:pos="9072"/>
              </w:tabs>
              <w:spacing w:line="240" w:lineRule="auto"/>
              <w:rPr>
                <w:rFonts w:ascii="Arial" w:hAnsi="Arial" w:cs="Arial"/>
                <w:lang w:val="en-GB"/>
              </w:rPr>
            </w:pPr>
          </w:p>
        </w:tc>
        <w:tc>
          <w:tcPr>
            <w:tcW w:w="993" w:type="dxa"/>
            <w:vAlign w:val="center"/>
          </w:tcPr>
          <w:p w14:paraId="2B4B0038" w14:textId="1138A6F3" w:rsidR="00DF1F94" w:rsidRPr="00A1610D" w:rsidRDefault="00FC7ABB" w:rsidP="009C5B71">
            <w:pPr>
              <w:tabs>
                <w:tab w:val="left" w:pos="567"/>
                <w:tab w:val="left" w:pos="1134"/>
                <w:tab w:val="left" w:pos="1701"/>
                <w:tab w:val="left" w:pos="2268"/>
                <w:tab w:val="right" w:pos="9072"/>
              </w:tabs>
              <w:spacing w:line="240" w:lineRule="auto"/>
              <w:jc w:val="center"/>
              <w:rPr>
                <w:rFonts w:ascii="Arial" w:hAnsi="Arial" w:cs="Arial"/>
                <w:sz w:val="20"/>
                <w:lang w:val="en-GB"/>
              </w:rPr>
            </w:pPr>
            <w:r w:rsidRPr="00A1610D">
              <w:rPr>
                <w:rFonts w:ascii="Arial" w:hAnsi="Arial" w:cs="Arial"/>
                <w:sz w:val="20"/>
                <w:lang w:val="en-GB"/>
              </w:rPr>
              <w:t>Respo</w:t>
            </w:r>
            <w:r w:rsidR="009C5B71" w:rsidRPr="00A1610D">
              <w:rPr>
                <w:rFonts w:ascii="Arial" w:hAnsi="Arial" w:cs="Arial"/>
                <w:sz w:val="20"/>
                <w:lang w:val="en-GB"/>
              </w:rPr>
              <w:t>n-</w:t>
            </w:r>
            <w:r w:rsidRPr="00A1610D">
              <w:rPr>
                <w:rFonts w:ascii="Arial" w:hAnsi="Arial" w:cs="Arial"/>
                <w:sz w:val="20"/>
                <w:lang w:val="en-GB"/>
              </w:rPr>
              <w:t>sibility</w:t>
            </w:r>
            <w:r w:rsidR="00DA4833" w:rsidRPr="00A1610D">
              <w:rPr>
                <w:rFonts w:ascii="Arial" w:hAnsi="Arial" w:cs="Arial"/>
                <w:sz w:val="20"/>
                <w:lang w:val="en-GB"/>
              </w:rPr>
              <w:t xml:space="preserve"> &amp; Auto</w:t>
            </w:r>
            <w:r w:rsidR="009C5B71" w:rsidRPr="00A1610D">
              <w:rPr>
                <w:rFonts w:ascii="Arial" w:hAnsi="Arial" w:cs="Arial"/>
                <w:sz w:val="20"/>
                <w:lang w:val="en-GB"/>
              </w:rPr>
              <w:t>-</w:t>
            </w:r>
            <w:r w:rsidR="00DA4833" w:rsidRPr="00A1610D">
              <w:rPr>
                <w:rFonts w:ascii="Arial" w:hAnsi="Arial" w:cs="Arial"/>
                <w:sz w:val="20"/>
                <w:lang w:val="en-GB"/>
              </w:rPr>
              <w:t>nomy</w:t>
            </w:r>
          </w:p>
        </w:tc>
        <w:tc>
          <w:tcPr>
            <w:tcW w:w="7512" w:type="dxa"/>
            <w:vAlign w:val="center"/>
          </w:tcPr>
          <w:p w14:paraId="2B4B0039" w14:textId="77777777" w:rsidR="00DF1F94" w:rsidRPr="0056051A" w:rsidRDefault="00E729F1" w:rsidP="009C5B71">
            <w:pPr>
              <w:numPr>
                <w:ilvl w:val="0"/>
                <w:numId w:val="3"/>
              </w:numPr>
              <w:tabs>
                <w:tab w:val="clear" w:pos="720"/>
              </w:tabs>
              <w:spacing w:after="60" w:line="240" w:lineRule="auto"/>
              <w:ind w:left="284" w:hanging="284"/>
              <w:rPr>
                <w:rFonts w:ascii="Arial" w:hAnsi="Arial" w:cs="Arial"/>
                <w:sz w:val="18"/>
                <w:lang w:val="en-GB"/>
              </w:rPr>
            </w:pPr>
            <w:r w:rsidRPr="0056051A">
              <w:rPr>
                <w:rFonts w:ascii="Arial" w:hAnsi="Arial" w:cs="Arial"/>
                <w:sz w:val="18"/>
                <w:lang w:val="en-GB"/>
              </w:rPr>
              <w:t>Take responsibility for producing informed and evidence-based analyses of military events and developments.</w:t>
            </w:r>
          </w:p>
          <w:p w14:paraId="2B4B003A" w14:textId="77777777" w:rsidR="00E729F1" w:rsidRPr="0056051A" w:rsidRDefault="00505461" w:rsidP="009C5B71">
            <w:pPr>
              <w:numPr>
                <w:ilvl w:val="0"/>
                <w:numId w:val="3"/>
              </w:numPr>
              <w:tabs>
                <w:tab w:val="clear" w:pos="720"/>
              </w:tabs>
              <w:spacing w:after="60" w:line="240" w:lineRule="auto"/>
              <w:ind w:left="284" w:hanging="284"/>
              <w:rPr>
                <w:rFonts w:ascii="Arial" w:hAnsi="Arial" w:cs="Arial"/>
                <w:color w:val="0070C0"/>
                <w:sz w:val="18"/>
                <w:lang w:val="en-GB"/>
              </w:rPr>
            </w:pPr>
            <w:r w:rsidRPr="0056051A">
              <w:rPr>
                <w:rStyle w:val="cf01"/>
                <w:rFonts w:ascii="Arial" w:hAnsi="Arial" w:cs="Arial"/>
                <w:szCs w:val="20"/>
                <w:lang w:val="en-GB"/>
              </w:rPr>
              <w:t xml:space="preserve">Demonstrate autonomy in researching and reflecting on warfare in the </w:t>
            </w:r>
            <w:r w:rsidR="0083309D" w:rsidRPr="0056051A">
              <w:rPr>
                <w:rFonts w:ascii="Arial" w:hAnsi="Arial" w:cs="Arial"/>
                <w:sz w:val="18"/>
                <w:lang w:val="en-GB"/>
              </w:rPr>
              <w:t>20</w:t>
            </w:r>
            <w:r w:rsidR="0083309D" w:rsidRPr="0056051A">
              <w:rPr>
                <w:rFonts w:ascii="Arial" w:hAnsi="Arial" w:cs="Arial"/>
                <w:sz w:val="18"/>
                <w:vertAlign w:val="superscript"/>
                <w:lang w:val="en-GB"/>
              </w:rPr>
              <w:t>th</w:t>
            </w:r>
            <w:r w:rsidRPr="0056051A">
              <w:rPr>
                <w:rStyle w:val="cf01"/>
                <w:rFonts w:ascii="Arial" w:hAnsi="Arial" w:cs="Arial"/>
                <w:szCs w:val="20"/>
                <w:lang w:val="en-GB"/>
              </w:rPr>
              <w:t xml:space="preserve"> century.</w:t>
            </w:r>
          </w:p>
        </w:tc>
      </w:tr>
    </w:tbl>
    <w:p w14:paraId="2B4B003C" w14:textId="77777777" w:rsidR="00DF1F94" w:rsidRPr="00710780" w:rsidRDefault="00DF1F94" w:rsidP="00DF1F94">
      <w:pPr>
        <w:tabs>
          <w:tab w:val="left" w:pos="567"/>
          <w:tab w:val="left" w:pos="1134"/>
          <w:tab w:val="left" w:pos="1701"/>
          <w:tab w:val="left" w:pos="2268"/>
          <w:tab w:val="right" w:pos="9072"/>
        </w:tabs>
        <w:spacing w:line="240" w:lineRule="auto"/>
        <w:ind w:left="567" w:hanging="567"/>
        <w:rPr>
          <w:rFonts w:ascii="Arial" w:hAnsi="Arial" w:cs="Arial"/>
          <w:sz w:val="14"/>
          <w:lang w:val="en-GB"/>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33"/>
      </w:tblGrid>
      <w:tr w:rsidR="00DF1F94" w:rsidRPr="00A1610D" w14:paraId="2B4B0043" w14:textId="77777777" w:rsidTr="0056051A">
        <w:trPr>
          <w:trHeight w:val="278"/>
        </w:trPr>
        <w:tc>
          <w:tcPr>
            <w:tcW w:w="9101" w:type="dxa"/>
            <w:gridSpan w:val="2"/>
            <w:vAlign w:val="center"/>
          </w:tcPr>
          <w:p w14:paraId="2B4B0042" w14:textId="3BF7790D" w:rsidR="00E80A69" w:rsidRPr="00FC68F9" w:rsidRDefault="00DF1F94" w:rsidP="00A1610D">
            <w:pPr>
              <w:tabs>
                <w:tab w:val="right" w:pos="9072"/>
              </w:tabs>
              <w:spacing w:line="240" w:lineRule="auto"/>
              <w:ind w:left="284" w:hanging="284"/>
              <w:jc w:val="center"/>
              <w:rPr>
                <w:rFonts w:ascii="Arial" w:eastAsia="Arial" w:hAnsi="Arial" w:cs="Arial"/>
                <w:sz w:val="20"/>
                <w:lang w:val="en-GB"/>
              </w:rPr>
            </w:pPr>
            <w:r w:rsidRPr="00FC68F9">
              <w:rPr>
                <w:rFonts w:ascii="Arial" w:hAnsi="Arial" w:cs="Arial"/>
                <w:lang w:val="en-GB"/>
              </w:rPr>
              <w:br w:type="page"/>
            </w:r>
            <w:r w:rsidRPr="00FC68F9">
              <w:rPr>
                <w:rFonts w:ascii="Arial" w:hAnsi="Arial" w:cs="Arial"/>
                <w:b/>
                <w:sz w:val="20"/>
                <w:lang w:val="en-GB"/>
              </w:rPr>
              <w:t>Verification of learning outcomes:</w:t>
            </w:r>
          </w:p>
        </w:tc>
      </w:tr>
      <w:tr w:rsidR="00A1610D" w:rsidRPr="00F0627C" w14:paraId="3F76A4F1" w14:textId="07C29579" w:rsidTr="00710780">
        <w:trPr>
          <w:trHeight w:val="2981"/>
        </w:trPr>
        <w:tc>
          <w:tcPr>
            <w:tcW w:w="2268" w:type="dxa"/>
            <w:vAlign w:val="center"/>
          </w:tcPr>
          <w:p w14:paraId="184FF4F2" w14:textId="77777777" w:rsidR="00A1610D" w:rsidRPr="00710780" w:rsidRDefault="00A1610D" w:rsidP="00710780">
            <w:pPr>
              <w:pStyle w:val="ListParagraph"/>
              <w:numPr>
                <w:ilvl w:val="0"/>
                <w:numId w:val="39"/>
              </w:numPr>
              <w:tabs>
                <w:tab w:val="right" w:pos="9072"/>
              </w:tabs>
              <w:spacing w:after="0" w:line="240" w:lineRule="auto"/>
              <w:ind w:left="227" w:hanging="227"/>
              <w:contextualSpacing w:val="0"/>
              <w:rPr>
                <w:rFonts w:ascii="Arial" w:hAnsi="Arial" w:cs="Arial"/>
                <w:b/>
                <w:sz w:val="19"/>
                <w:szCs w:val="19"/>
                <w:lang w:val="en-GB"/>
              </w:rPr>
            </w:pPr>
            <w:r w:rsidRPr="00710780">
              <w:rPr>
                <w:rFonts w:ascii="Arial" w:hAnsi="Arial" w:cs="Arial"/>
                <w:b/>
                <w:sz w:val="19"/>
                <w:szCs w:val="19"/>
                <w:lang w:val="en-GB"/>
              </w:rPr>
              <w:t>Observation:</w:t>
            </w:r>
          </w:p>
          <w:p w14:paraId="02DBA5DC" w14:textId="6424A6DD" w:rsidR="00A1610D" w:rsidRPr="00710780" w:rsidRDefault="00A1610D" w:rsidP="00710780">
            <w:pPr>
              <w:pStyle w:val="ListParagraph"/>
              <w:tabs>
                <w:tab w:val="right" w:pos="9072"/>
              </w:tabs>
              <w:spacing w:after="0" w:line="240" w:lineRule="auto"/>
              <w:ind w:left="227" w:hanging="227"/>
              <w:contextualSpacing w:val="0"/>
              <w:jc w:val="both"/>
              <w:rPr>
                <w:rFonts w:ascii="Arial" w:hAnsi="Arial" w:cs="Arial"/>
                <w:bCs/>
                <w:sz w:val="19"/>
                <w:szCs w:val="19"/>
                <w:lang w:val="en-GB"/>
              </w:rPr>
            </w:pPr>
            <w:r w:rsidRPr="00710780">
              <w:rPr>
                <w:rFonts w:ascii="Arial" w:hAnsi="Arial" w:cs="Arial"/>
                <w:bCs/>
                <w:sz w:val="19"/>
                <w:szCs w:val="19"/>
                <w:lang w:val="en-GB"/>
              </w:rPr>
              <w:tab/>
              <w:t>Throughout the Module students are to discuss given topics within syndicates and in the plenary. During these moments of discussion students are to be evaluated to verify their competences regarding the learning outcomes.</w:t>
            </w:r>
          </w:p>
        </w:tc>
        <w:tc>
          <w:tcPr>
            <w:tcW w:w="6833" w:type="dxa"/>
            <w:vAlign w:val="center"/>
          </w:tcPr>
          <w:p w14:paraId="1B8E17A4" w14:textId="77777777" w:rsidR="0056051A" w:rsidRPr="00FC68F9" w:rsidRDefault="0056051A" w:rsidP="00710780">
            <w:pPr>
              <w:numPr>
                <w:ilvl w:val="0"/>
                <w:numId w:val="3"/>
              </w:numPr>
              <w:tabs>
                <w:tab w:val="clear" w:pos="720"/>
              </w:tabs>
              <w:spacing w:after="60" w:line="240" w:lineRule="auto"/>
              <w:ind w:left="227" w:hanging="227"/>
              <w:rPr>
                <w:rFonts w:ascii="Arial" w:hAnsi="Arial" w:cs="Arial"/>
                <w:sz w:val="19"/>
                <w:szCs w:val="19"/>
                <w:lang w:val="en-GB"/>
              </w:rPr>
            </w:pPr>
            <w:r w:rsidRPr="00FC68F9">
              <w:rPr>
                <w:rFonts w:ascii="Arial" w:hAnsi="Arial" w:cs="Arial"/>
                <w:b/>
                <w:bCs/>
                <w:sz w:val="19"/>
                <w:szCs w:val="19"/>
                <w:lang w:val="en-GB"/>
              </w:rPr>
              <w:t>Evaluation:</w:t>
            </w:r>
            <w:r w:rsidRPr="00FC68F9">
              <w:rPr>
                <w:rFonts w:ascii="Arial" w:hAnsi="Arial" w:cs="Arial"/>
                <w:sz w:val="19"/>
                <w:szCs w:val="19"/>
                <w:lang w:val="en-GB"/>
              </w:rPr>
              <w:t xml:space="preserve"> </w:t>
            </w:r>
          </w:p>
          <w:p w14:paraId="352D9D42" w14:textId="77777777" w:rsidR="0056051A" w:rsidRPr="00FC68F9" w:rsidRDefault="0056051A" w:rsidP="00710780">
            <w:pPr>
              <w:numPr>
                <w:ilvl w:val="1"/>
                <w:numId w:val="3"/>
              </w:numPr>
              <w:spacing w:after="60" w:line="240" w:lineRule="auto"/>
              <w:ind w:left="454" w:hanging="227"/>
              <w:rPr>
                <w:rFonts w:ascii="Arial" w:hAnsi="Arial" w:cs="Arial"/>
                <w:sz w:val="19"/>
                <w:szCs w:val="19"/>
                <w:lang w:val="en-GB"/>
              </w:rPr>
            </w:pPr>
            <w:r w:rsidRPr="00FC68F9">
              <w:rPr>
                <w:rFonts w:ascii="Arial" w:hAnsi="Arial" w:cs="Arial"/>
                <w:b/>
                <w:bCs/>
                <w:sz w:val="19"/>
                <w:szCs w:val="19"/>
                <w:lang w:val="en-GB"/>
              </w:rPr>
              <w:t>Test:</w:t>
            </w:r>
            <w:r w:rsidRPr="00FC68F9">
              <w:rPr>
                <w:rFonts w:ascii="Arial" w:hAnsi="Arial" w:cs="Arial"/>
                <w:sz w:val="19"/>
                <w:szCs w:val="19"/>
                <w:lang w:val="en-GB"/>
              </w:rPr>
              <w:t xml:space="preserve"> Written examination at the end of the module, primarily aimed at evaluating the knowledge of the cadets.</w:t>
            </w:r>
          </w:p>
          <w:p w14:paraId="4EED062B" w14:textId="49300A9A" w:rsidR="00A1610D" w:rsidRPr="00FC68F9" w:rsidRDefault="0056051A" w:rsidP="00710780">
            <w:pPr>
              <w:numPr>
                <w:ilvl w:val="1"/>
                <w:numId w:val="3"/>
              </w:numPr>
              <w:spacing w:after="60" w:line="240" w:lineRule="auto"/>
              <w:ind w:left="454" w:hanging="227"/>
              <w:rPr>
                <w:rFonts w:ascii="Arial" w:hAnsi="Arial" w:cs="Arial"/>
                <w:sz w:val="19"/>
                <w:szCs w:val="19"/>
                <w:lang w:val="en-GB"/>
              </w:rPr>
            </w:pPr>
            <w:r w:rsidRPr="00FC68F9">
              <w:rPr>
                <w:rFonts w:ascii="Arial" w:hAnsi="Arial" w:cs="Arial"/>
                <w:b/>
                <w:bCs/>
                <w:sz w:val="19"/>
                <w:szCs w:val="19"/>
                <w:lang w:val="en-GB"/>
              </w:rPr>
              <w:t xml:space="preserve">Group assignment: </w:t>
            </w:r>
            <w:r w:rsidRPr="00FC68F9">
              <w:rPr>
                <w:rFonts w:ascii="Arial" w:hAnsi="Arial" w:cs="Arial"/>
                <w:bCs/>
                <w:sz w:val="19"/>
                <w:szCs w:val="19"/>
                <w:lang w:val="en-GB"/>
              </w:rPr>
              <w:t>The group assignment will centre on the presentation and discussion of a significant European battle of the 20th century. This battle should be linked to the key concepts explored throughout the course. Project evaluation will be based on criteria that assess each cadet’s ability to identify, analyse, compare, and explain core concepts in Military History. Additionally, the evaluation will consider individual contributions, responsibility, and autonomy, particularly during the Q&amp;A session. Although this is a group assignment, all cadets are expected to actively participate in the presentation and speak for an approximately equal amount of time.</w:t>
            </w:r>
          </w:p>
        </w:tc>
      </w:tr>
    </w:tbl>
    <w:p w14:paraId="2B4B0045" w14:textId="77777777" w:rsidR="00DF1F94" w:rsidRPr="0056051A" w:rsidRDefault="00DF1F94" w:rsidP="00DF1F94">
      <w:pPr>
        <w:spacing w:line="240" w:lineRule="auto"/>
        <w:jc w:val="left"/>
        <w:rPr>
          <w:rFonts w:ascii="Arial" w:hAnsi="Arial" w:cs="Arial"/>
          <w:sz w:val="10"/>
          <w:szCs w:val="24"/>
          <w:lang w:val="en-GB"/>
        </w:rPr>
      </w:pPr>
      <w:r w:rsidRPr="0056051A">
        <w:rPr>
          <w:rFonts w:ascii="Arial" w:hAnsi="Arial" w:cs="Arial"/>
          <w:sz w:val="10"/>
          <w:szCs w:val="24"/>
          <w:lang w:val="en-GB"/>
        </w:rPr>
        <w:br w:type="page"/>
      </w: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985"/>
        <w:gridCol w:w="992"/>
        <w:gridCol w:w="6095"/>
      </w:tblGrid>
      <w:tr w:rsidR="004327F2" w:rsidRPr="00A1610D" w14:paraId="2B4B0047" w14:textId="77777777" w:rsidTr="002B353F">
        <w:trPr>
          <w:trHeight w:val="422"/>
        </w:trPr>
        <w:tc>
          <w:tcPr>
            <w:tcW w:w="9072" w:type="dxa"/>
            <w:gridSpan w:val="3"/>
            <w:shd w:val="clear" w:color="auto" w:fill="000066"/>
            <w:vAlign w:val="center"/>
          </w:tcPr>
          <w:p w14:paraId="2B4B0046" w14:textId="77777777" w:rsidR="00DF1F94" w:rsidRPr="00A1610D" w:rsidRDefault="00D47884" w:rsidP="00DF1F94">
            <w:pPr>
              <w:tabs>
                <w:tab w:val="left" w:pos="567"/>
                <w:tab w:val="left" w:pos="1134"/>
                <w:tab w:val="left" w:pos="1701"/>
                <w:tab w:val="left" w:pos="2268"/>
                <w:tab w:val="right" w:pos="9072"/>
              </w:tabs>
              <w:spacing w:line="240" w:lineRule="auto"/>
              <w:jc w:val="center"/>
              <w:rPr>
                <w:rFonts w:ascii="Arial" w:hAnsi="Arial" w:cs="Arial"/>
                <w:b/>
                <w:color w:val="FFFFFF"/>
                <w:szCs w:val="24"/>
                <w:lang w:val="en-GB"/>
              </w:rPr>
            </w:pPr>
            <w:r w:rsidRPr="00A1610D">
              <w:rPr>
                <w:rFonts w:ascii="Arial" w:hAnsi="Arial" w:cs="Arial"/>
                <w:b/>
                <w:color w:val="FFFFFF"/>
                <w:sz w:val="28"/>
                <w:szCs w:val="24"/>
                <w:lang w:val="en-GB"/>
              </w:rPr>
              <w:lastRenderedPageBreak/>
              <w:t>Module</w:t>
            </w:r>
            <w:r w:rsidR="00DF1F94" w:rsidRPr="00A1610D">
              <w:rPr>
                <w:rFonts w:ascii="Arial" w:hAnsi="Arial" w:cs="Arial"/>
                <w:b/>
                <w:color w:val="FFFFFF"/>
                <w:sz w:val="28"/>
                <w:szCs w:val="24"/>
                <w:lang w:val="en-GB"/>
              </w:rPr>
              <w:t xml:space="preserve"> details</w:t>
            </w:r>
          </w:p>
        </w:tc>
      </w:tr>
      <w:tr w:rsidR="00A6014E" w:rsidRPr="00A1610D" w14:paraId="2B4B004C" w14:textId="77777777" w:rsidTr="00F62515">
        <w:trPr>
          <w:trHeight w:val="504"/>
        </w:trPr>
        <w:tc>
          <w:tcPr>
            <w:tcW w:w="1985" w:type="dxa"/>
            <w:shd w:val="clear" w:color="auto" w:fill="F2F2F2"/>
            <w:vAlign w:val="center"/>
          </w:tcPr>
          <w:p w14:paraId="2B4B0048" w14:textId="77777777" w:rsidR="00DF1F94" w:rsidRPr="00BC0370" w:rsidRDefault="00D47884" w:rsidP="00DF1F94">
            <w:pPr>
              <w:tabs>
                <w:tab w:val="left" w:pos="567"/>
                <w:tab w:val="left" w:pos="1134"/>
                <w:tab w:val="left" w:pos="1701"/>
                <w:tab w:val="left" w:pos="2268"/>
                <w:tab w:val="right" w:pos="9072"/>
              </w:tabs>
              <w:spacing w:line="240" w:lineRule="auto"/>
              <w:jc w:val="center"/>
              <w:rPr>
                <w:rFonts w:ascii="Arial" w:hAnsi="Arial" w:cs="Arial"/>
                <w:b/>
                <w:sz w:val="20"/>
                <w:lang w:val="en-GB"/>
              </w:rPr>
            </w:pPr>
            <w:r w:rsidRPr="00BC0370">
              <w:rPr>
                <w:rFonts w:ascii="Arial" w:hAnsi="Arial" w:cs="Arial"/>
                <w:b/>
                <w:sz w:val="20"/>
                <w:lang w:val="en-GB"/>
              </w:rPr>
              <w:t xml:space="preserve">Main </w:t>
            </w:r>
            <w:r w:rsidR="00DF1F94" w:rsidRPr="00BC0370">
              <w:rPr>
                <w:rFonts w:ascii="Arial" w:hAnsi="Arial" w:cs="Arial"/>
                <w:b/>
                <w:sz w:val="20"/>
                <w:lang w:val="en-GB"/>
              </w:rPr>
              <w:t>Topic</w:t>
            </w:r>
          </w:p>
        </w:tc>
        <w:tc>
          <w:tcPr>
            <w:tcW w:w="992" w:type="dxa"/>
            <w:shd w:val="clear" w:color="auto" w:fill="F2F2F2"/>
            <w:vAlign w:val="center"/>
          </w:tcPr>
          <w:p w14:paraId="2B4B0049" w14:textId="296F3740" w:rsidR="00DF1F94" w:rsidRPr="00F62515" w:rsidRDefault="00F62515" w:rsidP="008D2B5A">
            <w:pPr>
              <w:tabs>
                <w:tab w:val="left" w:pos="567"/>
                <w:tab w:val="left" w:pos="1134"/>
                <w:tab w:val="left" w:pos="1701"/>
                <w:tab w:val="left" w:pos="2268"/>
                <w:tab w:val="right" w:pos="9072"/>
              </w:tabs>
              <w:spacing w:line="240" w:lineRule="auto"/>
              <w:jc w:val="center"/>
              <w:rPr>
                <w:rFonts w:ascii="Arial" w:hAnsi="Arial" w:cs="Arial"/>
                <w:b/>
                <w:sz w:val="20"/>
                <w:lang w:val="en-GB"/>
              </w:rPr>
            </w:pPr>
            <w:r>
              <w:rPr>
                <w:rFonts w:ascii="Arial" w:hAnsi="Arial" w:cs="Arial"/>
                <w:b/>
                <w:sz w:val="20"/>
                <w:lang w:val="en-GB"/>
              </w:rPr>
              <w:t>Recom-mended</w:t>
            </w:r>
          </w:p>
          <w:p w14:paraId="2B4B004A" w14:textId="77777777" w:rsidR="008D2B5A" w:rsidRPr="00F62515" w:rsidRDefault="008D2B5A" w:rsidP="008D2B5A">
            <w:pPr>
              <w:tabs>
                <w:tab w:val="left" w:pos="567"/>
                <w:tab w:val="left" w:pos="1134"/>
                <w:tab w:val="left" w:pos="1701"/>
                <w:tab w:val="left" w:pos="2268"/>
                <w:tab w:val="right" w:pos="9072"/>
              </w:tabs>
              <w:spacing w:line="240" w:lineRule="auto"/>
              <w:jc w:val="center"/>
              <w:rPr>
                <w:rFonts w:ascii="Arial" w:hAnsi="Arial" w:cs="Arial"/>
                <w:b/>
                <w:sz w:val="20"/>
                <w:lang w:val="en-GB"/>
              </w:rPr>
            </w:pPr>
            <w:r w:rsidRPr="00F62515">
              <w:rPr>
                <w:rFonts w:ascii="Arial" w:hAnsi="Arial" w:cs="Arial"/>
                <w:b/>
                <w:sz w:val="20"/>
                <w:lang w:val="en-GB"/>
              </w:rPr>
              <w:t>WH</w:t>
            </w:r>
          </w:p>
        </w:tc>
        <w:tc>
          <w:tcPr>
            <w:tcW w:w="6095" w:type="dxa"/>
            <w:shd w:val="clear" w:color="auto" w:fill="F2F2F2"/>
            <w:vAlign w:val="center"/>
          </w:tcPr>
          <w:p w14:paraId="2B4B004B" w14:textId="77777777" w:rsidR="00DF1F94" w:rsidRPr="00A1610D" w:rsidRDefault="00DF1F94" w:rsidP="00DF1F94">
            <w:pPr>
              <w:tabs>
                <w:tab w:val="left" w:pos="567"/>
                <w:tab w:val="left" w:pos="1134"/>
                <w:tab w:val="left" w:pos="1701"/>
                <w:tab w:val="left" w:pos="2268"/>
                <w:tab w:val="right" w:pos="9072"/>
              </w:tabs>
              <w:spacing w:line="240" w:lineRule="auto"/>
              <w:jc w:val="center"/>
              <w:rPr>
                <w:rFonts w:ascii="Arial" w:hAnsi="Arial" w:cs="Arial"/>
                <w:b/>
                <w:sz w:val="18"/>
                <w:lang w:val="en-GB"/>
              </w:rPr>
            </w:pPr>
            <w:r w:rsidRPr="00A1610D">
              <w:rPr>
                <w:rFonts w:ascii="Arial" w:hAnsi="Arial" w:cs="Arial"/>
                <w:b/>
                <w:sz w:val="18"/>
                <w:lang w:val="en-GB"/>
              </w:rPr>
              <w:t>Details</w:t>
            </w:r>
          </w:p>
        </w:tc>
      </w:tr>
      <w:tr w:rsidR="00440893" w:rsidRPr="00F0627C" w14:paraId="2B4B0052" w14:textId="77777777" w:rsidTr="00F62515">
        <w:trPr>
          <w:trHeight w:val="486"/>
        </w:trPr>
        <w:tc>
          <w:tcPr>
            <w:tcW w:w="1985" w:type="dxa"/>
            <w:vAlign w:val="center"/>
          </w:tcPr>
          <w:p w14:paraId="2B4B004D" w14:textId="77777777" w:rsidR="00440893" w:rsidRPr="00BC0370" w:rsidRDefault="00440893" w:rsidP="00440893">
            <w:pPr>
              <w:tabs>
                <w:tab w:val="left" w:pos="567"/>
                <w:tab w:val="left" w:pos="1134"/>
                <w:tab w:val="left" w:pos="1701"/>
                <w:tab w:val="left" w:pos="2268"/>
                <w:tab w:val="right" w:pos="9072"/>
              </w:tabs>
              <w:spacing w:line="240" w:lineRule="auto"/>
              <w:jc w:val="center"/>
              <w:rPr>
                <w:rFonts w:ascii="Arial" w:hAnsi="Arial" w:cs="Arial"/>
                <w:color w:val="000000"/>
                <w:sz w:val="20"/>
                <w:lang w:val="en-GB"/>
              </w:rPr>
            </w:pPr>
            <w:r w:rsidRPr="00BC0370">
              <w:rPr>
                <w:rFonts w:ascii="Arial" w:hAnsi="Arial" w:cs="Arial"/>
                <w:color w:val="000000"/>
                <w:sz w:val="20"/>
                <w:lang w:val="en-GB"/>
              </w:rPr>
              <w:t>Introduction to Military History</w:t>
            </w:r>
          </w:p>
        </w:tc>
        <w:tc>
          <w:tcPr>
            <w:tcW w:w="992" w:type="dxa"/>
            <w:vAlign w:val="center"/>
          </w:tcPr>
          <w:p w14:paraId="2B4B004E" w14:textId="77777777" w:rsidR="00440893" w:rsidRPr="00F62515" w:rsidRDefault="00900FAB" w:rsidP="00440893">
            <w:pPr>
              <w:tabs>
                <w:tab w:val="left" w:pos="567"/>
                <w:tab w:val="left" w:pos="1134"/>
                <w:tab w:val="left" w:pos="1701"/>
                <w:tab w:val="left" w:pos="2268"/>
                <w:tab w:val="right" w:pos="9072"/>
              </w:tabs>
              <w:spacing w:line="240" w:lineRule="auto"/>
              <w:jc w:val="center"/>
              <w:rPr>
                <w:rFonts w:ascii="Arial" w:hAnsi="Arial" w:cs="Arial"/>
                <w:color w:val="000000"/>
                <w:sz w:val="20"/>
                <w:lang w:val="en-GB"/>
              </w:rPr>
            </w:pPr>
            <w:r w:rsidRPr="00F62515">
              <w:rPr>
                <w:rFonts w:ascii="Arial" w:hAnsi="Arial" w:cs="Arial"/>
                <w:color w:val="000000"/>
                <w:sz w:val="20"/>
                <w:lang w:val="en-GB"/>
              </w:rPr>
              <w:t>4</w:t>
            </w:r>
          </w:p>
        </w:tc>
        <w:tc>
          <w:tcPr>
            <w:tcW w:w="6095" w:type="dxa"/>
            <w:vAlign w:val="center"/>
          </w:tcPr>
          <w:p w14:paraId="2B4B004F" w14:textId="77777777" w:rsidR="00440893" w:rsidRPr="00F62515" w:rsidRDefault="00440893" w:rsidP="00BC0370">
            <w:pPr>
              <w:numPr>
                <w:ilvl w:val="0"/>
                <w:numId w:val="36"/>
              </w:numPr>
              <w:spacing w:after="40" w:line="240" w:lineRule="auto"/>
              <w:ind w:left="284" w:hanging="284"/>
              <w:rPr>
                <w:rFonts w:ascii="Arial" w:hAnsi="Arial" w:cs="Arial"/>
                <w:sz w:val="20"/>
                <w:szCs w:val="18"/>
                <w:lang w:val="en-GB"/>
              </w:rPr>
            </w:pPr>
            <w:r w:rsidRPr="00F62515">
              <w:rPr>
                <w:rFonts w:ascii="Arial" w:hAnsi="Arial" w:cs="Arial"/>
                <w:sz w:val="20"/>
                <w:szCs w:val="18"/>
                <w:lang w:val="en-GB"/>
              </w:rPr>
              <w:t>What is Military History - approaches and methodologies.</w:t>
            </w:r>
          </w:p>
          <w:p w14:paraId="2B4B0050" w14:textId="77777777" w:rsidR="00440893" w:rsidRPr="00F62515" w:rsidRDefault="00440893" w:rsidP="00BC0370">
            <w:pPr>
              <w:pStyle w:val="ListParagraph"/>
              <w:numPr>
                <w:ilvl w:val="0"/>
                <w:numId w:val="36"/>
              </w:numPr>
              <w:spacing w:after="40" w:line="240" w:lineRule="auto"/>
              <w:ind w:left="284" w:hanging="284"/>
              <w:contextualSpacing w:val="0"/>
              <w:jc w:val="both"/>
              <w:rPr>
                <w:rFonts w:ascii="Arial" w:hAnsi="Arial" w:cs="Arial"/>
                <w:sz w:val="20"/>
                <w:szCs w:val="18"/>
                <w:lang w:val="en-GB"/>
              </w:rPr>
            </w:pPr>
            <w:r w:rsidRPr="00F62515">
              <w:rPr>
                <w:rFonts w:ascii="Arial" w:hAnsi="Arial" w:cs="Arial"/>
                <w:sz w:val="20"/>
                <w:szCs w:val="18"/>
                <w:lang w:val="en-GB"/>
              </w:rPr>
              <w:t>Theory of war: Clausewitz, Sun Tzu.</w:t>
            </w:r>
          </w:p>
          <w:p w14:paraId="2B4B0051" w14:textId="77777777" w:rsidR="00440893" w:rsidRPr="00F62515" w:rsidRDefault="00440893" w:rsidP="00BC0370">
            <w:pPr>
              <w:pStyle w:val="ListParagraph"/>
              <w:numPr>
                <w:ilvl w:val="0"/>
                <w:numId w:val="36"/>
              </w:numPr>
              <w:spacing w:after="40" w:line="240" w:lineRule="auto"/>
              <w:ind w:left="284" w:hanging="284"/>
              <w:contextualSpacing w:val="0"/>
              <w:jc w:val="both"/>
              <w:rPr>
                <w:rFonts w:ascii="Arial" w:hAnsi="Arial" w:cs="Arial"/>
                <w:sz w:val="20"/>
                <w:szCs w:val="18"/>
                <w:lang w:val="en-GB"/>
              </w:rPr>
            </w:pPr>
            <w:r w:rsidRPr="00F62515">
              <w:rPr>
                <w:rFonts w:ascii="Arial" w:hAnsi="Arial" w:cs="Arial"/>
                <w:sz w:val="20"/>
                <w:szCs w:val="18"/>
                <w:lang w:val="en-GB"/>
              </w:rPr>
              <w:t>Key concept</w:t>
            </w:r>
            <w:r w:rsidR="00B7073B" w:rsidRPr="00F62515">
              <w:rPr>
                <w:rFonts w:ascii="Arial" w:hAnsi="Arial" w:cs="Arial"/>
                <w:sz w:val="20"/>
                <w:szCs w:val="18"/>
                <w:lang w:val="en-GB"/>
              </w:rPr>
              <w:t xml:space="preserve">s </w:t>
            </w:r>
            <w:r w:rsidR="0030717E" w:rsidRPr="00F62515">
              <w:rPr>
                <w:rFonts w:ascii="Arial" w:hAnsi="Arial" w:cs="Arial"/>
                <w:sz w:val="20"/>
                <w:szCs w:val="18"/>
                <w:lang w:val="en-GB"/>
              </w:rPr>
              <w:t xml:space="preserve">and analytical tools </w:t>
            </w:r>
            <w:r w:rsidR="00B7073B" w:rsidRPr="00F62515">
              <w:rPr>
                <w:rFonts w:ascii="Arial" w:hAnsi="Arial" w:cs="Arial"/>
                <w:sz w:val="20"/>
                <w:szCs w:val="18"/>
                <w:lang w:val="en-GB"/>
              </w:rPr>
              <w:t>regarding to</w:t>
            </w:r>
            <w:r w:rsidRPr="00F62515">
              <w:rPr>
                <w:rFonts w:ascii="Arial" w:hAnsi="Arial" w:cs="Arial"/>
                <w:sz w:val="20"/>
                <w:szCs w:val="18"/>
                <w:lang w:val="en-GB"/>
              </w:rPr>
              <w:t xml:space="preserve"> strategy, tactics, doctrine</w:t>
            </w:r>
            <w:r w:rsidR="0030717E" w:rsidRPr="00F62515">
              <w:rPr>
                <w:rFonts w:ascii="Arial" w:hAnsi="Arial" w:cs="Arial"/>
                <w:sz w:val="20"/>
                <w:szCs w:val="18"/>
                <w:lang w:val="en-GB"/>
              </w:rPr>
              <w:t>, such as the principles of war, fog of war, friction, deception etc.</w:t>
            </w:r>
          </w:p>
        </w:tc>
      </w:tr>
      <w:tr w:rsidR="001F32CC" w:rsidRPr="00A1610D" w14:paraId="2B4B005A" w14:textId="77777777" w:rsidTr="00F62515">
        <w:trPr>
          <w:trHeight w:val="486"/>
        </w:trPr>
        <w:tc>
          <w:tcPr>
            <w:tcW w:w="1985" w:type="dxa"/>
            <w:vAlign w:val="center"/>
          </w:tcPr>
          <w:p w14:paraId="2B4B0055" w14:textId="6411E16B" w:rsidR="001F32CC" w:rsidRPr="00BC0370" w:rsidRDefault="001F32CC" w:rsidP="00710780">
            <w:pPr>
              <w:pStyle w:val="NormalWeb"/>
              <w:spacing w:before="0" w:beforeAutospacing="0" w:after="0" w:afterAutospacing="0"/>
              <w:jc w:val="center"/>
              <w:rPr>
                <w:rFonts w:ascii="Arial" w:hAnsi="Arial" w:cs="Arial"/>
                <w:sz w:val="20"/>
                <w:szCs w:val="20"/>
                <w:lang w:val="en-GB"/>
              </w:rPr>
            </w:pPr>
            <w:r w:rsidRPr="00BC0370">
              <w:rPr>
                <w:rFonts w:ascii="Arial" w:hAnsi="Arial" w:cs="Arial"/>
                <w:sz w:val="20"/>
                <w:szCs w:val="20"/>
                <w:lang w:val="en-GB"/>
              </w:rPr>
              <w:t>World War I - the war of industrial masses</w:t>
            </w:r>
          </w:p>
        </w:tc>
        <w:tc>
          <w:tcPr>
            <w:tcW w:w="992" w:type="dxa"/>
            <w:vAlign w:val="center"/>
          </w:tcPr>
          <w:p w14:paraId="2B4B0056" w14:textId="77777777" w:rsidR="001F32CC" w:rsidRPr="00F62515" w:rsidRDefault="001F32CC" w:rsidP="001F32CC">
            <w:pPr>
              <w:tabs>
                <w:tab w:val="left" w:pos="567"/>
                <w:tab w:val="left" w:pos="1134"/>
                <w:tab w:val="left" w:pos="1701"/>
                <w:tab w:val="left" w:pos="2268"/>
                <w:tab w:val="right" w:pos="9072"/>
              </w:tabs>
              <w:spacing w:line="240" w:lineRule="auto"/>
              <w:jc w:val="center"/>
              <w:rPr>
                <w:rFonts w:ascii="Arial" w:hAnsi="Arial" w:cs="Arial"/>
                <w:color w:val="000000"/>
                <w:sz w:val="20"/>
                <w:lang w:val="en-GB"/>
              </w:rPr>
            </w:pPr>
            <w:r w:rsidRPr="00F62515">
              <w:rPr>
                <w:rFonts w:ascii="Arial" w:hAnsi="Arial" w:cs="Arial"/>
                <w:sz w:val="20"/>
                <w:lang w:val="en-GB"/>
              </w:rPr>
              <w:t>4</w:t>
            </w:r>
          </w:p>
        </w:tc>
        <w:tc>
          <w:tcPr>
            <w:tcW w:w="6095" w:type="dxa"/>
            <w:vAlign w:val="center"/>
          </w:tcPr>
          <w:p w14:paraId="2B4B0057" w14:textId="77777777" w:rsidR="001F32CC" w:rsidRPr="00F62515" w:rsidRDefault="001F32CC" w:rsidP="00BC0370">
            <w:pPr>
              <w:numPr>
                <w:ilvl w:val="0"/>
                <w:numId w:val="36"/>
              </w:numPr>
              <w:spacing w:after="40" w:line="240" w:lineRule="auto"/>
              <w:ind w:left="284" w:hanging="284"/>
              <w:jc w:val="left"/>
              <w:rPr>
                <w:rFonts w:ascii="Arial" w:eastAsia="Times New Roman" w:hAnsi="Arial" w:cs="Arial"/>
                <w:sz w:val="20"/>
                <w:szCs w:val="18"/>
                <w:lang w:val="en-GB"/>
              </w:rPr>
            </w:pPr>
            <w:r w:rsidRPr="00F62515">
              <w:rPr>
                <w:rFonts w:ascii="Arial" w:eastAsia="Times New Roman" w:hAnsi="Arial" w:cs="Arial"/>
                <w:sz w:val="20"/>
                <w:szCs w:val="18"/>
                <w:lang w:val="en-GB"/>
              </w:rPr>
              <w:t>Trench warfare, gas, tanks, air power begins.</w:t>
            </w:r>
          </w:p>
          <w:p w14:paraId="2B4B0058" w14:textId="77777777" w:rsidR="001F32CC" w:rsidRPr="00F62515" w:rsidRDefault="001F32CC" w:rsidP="00BC0370">
            <w:pPr>
              <w:numPr>
                <w:ilvl w:val="0"/>
                <w:numId w:val="36"/>
              </w:numPr>
              <w:spacing w:after="40" w:line="240" w:lineRule="auto"/>
              <w:ind w:left="284" w:hanging="284"/>
              <w:jc w:val="left"/>
              <w:rPr>
                <w:rFonts w:ascii="Arial" w:eastAsia="Times New Roman" w:hAnsi="Arial" w:cs="Arial"/>
                <w:sz w:val="20"/>
                <w:szCs w:val="18"/>
                <w:lang w:val="en-GB"/>
              </w:rPr>
            </w:pPr>
            <w:r w:rsidRPr="00F62515">
              <w:rPr>
                <w:rFonts w:ascii="Arial" w:eastAsia="Times New Roman" w:hAnsi="Arial" w:cs="Arial"/>
                <w:sz w:val="20"/>
                <w:szCs w:val="18"/>
                <w:lang w:val="en-GB"/>
              </w:rPr>
              <w:t xml:space="preserve">Naval blockade and </w:t>
            </w:r>
            <w:r w:rsidR="00CC2684" w:rsidRPr="00F62515">
              <w:rPr>
                <w:rFonts w:ascii="Arial" w:eastAsia="Times New Roman" w:hAnsi="Arial" w:cs="Arial"/>
                <w:sz w:val="20"/>
                <w:szCs w:val="18"/>
                <w:lang w:val="en-GB"/>
              </w:rPr>
              <w:t>submarine warfare.</w:t>
            </w:r>
          </w:p>
          <w:p w14:paraId="2B4B0059" w14:textId="77777777" w:rsidR="001F32CC" w:rsidRPr="00F62515" w:rsidRDefault="001F32CC" w:rsidP="00BC0370">
            <w:pPr>
              <w:numPr>
                <w:ilvl w:val="0"/>
                <w:numId w:val="36"/>
              </w:numPr>
              <w:spacing w:after="40" w:line="240" w:lineRule="auto"/>
              <w:ind w:left="284" w:hanging="284"/>
              <w:jc w:val="left"/>
              <w:rPr>
                <w:rFonts w:ascii="Arial" w:eastAsia="Times New Roman" w:hAnsi="Arial" w:cs="Arial"/>
                <w:sz w:val="20"/>
                <w:szCs w:val="18"/>
                <w:lang w:val="en-GB"/>
              </w:rPr>
            </w:pPr>
            <w:r w:rsidRPr="00F62515">
              <w:rPr>
                <w:rFonts w:ascii="Arial" w:eastAsia="Times New Roman" w:hAnsi="Arial" w:cs="Arial"/>
                <w:sz w:val="20"/>
                <w:szCs w:val="18"/>
                <w:lang w:val="en-GB"/>
              </w:rPr>
              <w:t>Multinational coalitions and coordination challenges.</w:t>
            </w:r>
          </w:p>
        </w:tc>
      </w:tr>
      <w:tr w:rsidR="001F32CC" w:rsidRPr="00F0627C" w14:paraId="2B4B0063" w14:textId="77777777" w:rsidTr="00F62515">
        <w:trPr>
          <w:trHeight w:val="486"/>
        </w:trPr>
        <w:tc>
          <w:tcPr>
            <w:tcW w:w="1985" w:type="dxa"/>
            <w:vAlign w:val="center"/>
          </w:tcPr>
          <w:p w14:paraId="2B4B005D" w14:textId="1D01B3B8" w:rsidR="001F32CC" w:rsidRPr="00BC0370" w:rsidRDefault="001F32CC" w:rsidP="00710780">
            <w:pPr>
              <w:pStyle w:val="NormalWeb"/>
              <w:spacing w:before="0" w:beforeAutospacing="0" w:after="0" w:afterAutospacing="0"/>
              <w:jc w:val="center"/>
              <w:rPr>
                <w:rFonts w:ascii="Arial" w:hAnsi="Arial" w:cs="Arial"/>
                <w:sz w:val="20"/>
                <w:szCs w:val="20"/>
                <w:lang w:val="en-GB"/>
              </w:rPr>
            </w:pPr>
            <w:r w:rsidRPr="00BC0370">
              <w:rPr>
                <w:rFonts w:ascii="Arial" w:hAnsi="Arial" w:cs="Arial"/>
                <w:sz w:val="20"/>
                <w:szCs w:val="20"/>
                <w:lang w:val="en-GB"/>
              </w:rPr>
              <w:t>World War II - the war of industrial annihilation</w:t>
            </w:r>
          </w:p>
        </w:tc>
        <w:tc>
          <w:tcPr>
            <w:tcW w:w="992" w:type="dxa"/>
            <w:vAlign w:val="center"/>
          </w:tcPr>
          <w:p w14:paraId="2B4B005E" w14:textId="77777777" w:rsidR="001F32CC" w:rsidRPr="00F62515" w:rsidRDefault="001F32CC" w:rsidP="001F32CC">
            <w:pPr>
              <w:tabs>
                <w:tab w:val="left" w:pos="567"/>
                <w:tab w:val="left" w:pos="1134"/>
                <w:tab w:val="left" w:pos="1701"/>
                <w:tab w:val="left" w:pos="2268"/>
                <w:tab w:val="right" w:pos="9072"/>
              </w:tabs>
              <w:spacing w:line="240" w:lineRule="auto"/>
              <w:jc w:val="center"/>
              <w:rPr>
                <w:rFonts w:ascii="Arial" w:hAnsi="Arial" w:cs="Arial"/>
                <w:color w:val="000000"/>
                <w:sz w:val="20"/>
                <w:lang w:val="en-GB"/>
              </w:rPr>
            </w:pPr>
            <w:r w:rsidRPr="00F62515">
              <w:rPr>
                <w:rFonts w:ascii="Arial" w:hAnsi="Arial" w:cs="Arial"/>
                <w:sz w:val="20"/>
                <w:lang w:val="en-GB"/>
              </w:rPr>
              <w:t>4</w:t>
            </w:r>
          </w:p>
        </w:tc>
        <w:tc>
          <w:tcPr>
            <w:tcW w:w="6095" w:type="dxa"/>
            <w:vAlign w:val="center"/>
          </w:tcPr>
          <w:p w14:paraId="2B4B005F" w14:textId="77777777" w:rsidR="0028604E" w:rsidRPr="00F62515" w:rsidRDefault="001F32CC" w:rsidP="00BC0370">
            <w:pPr>
              <w:numPr>
                <w:ilvl w:val="0"/>
                <w:numId w:val="36"/>
              </w:numPr>
              <w:spacing w:after="40" w:line="240" w:lineRule="auto"/>
              <w:ind w:left="284" w:hanging="284"/>
              <w:jc w:val="left"/>
              <w:rPr>
                <w:rFonts w:ascii="Arial" w:eastAsia="Times New Roman" w:hAnsi="Arial" w:cs="Arial"/>
                <w:sz w:val="20"/>
                <w:szCs w:val="18"/>
                <w:lang w:val="en-GB"/>
              </w:rPr>
            </w:pPr>
            <w:r w:rsidRPr="00F62515">
              <w:rPr>
                <w:rFonts w:ascii="Arial" w:eastAsia="Times New Roman" w:hAnsi="Arial" w:cs="Arial"/>
                <w:sz w:val="20"/>
                <w:szCs w:val="18"/>
                <w:lang w:val="en-GB"/>
              </w:rPr>
              <w:t>Blitzkrieg</w:t>
            </w:r>
            <w:r w:rsidR="0028604E" w:rsidRPr="00F62515">
              <w:rPr>
                <w:rFonts w:ascii="Arial" w:eastAsia="Times New Roman" w:hAnsi="Arial" w:cs="Arial"/>
                <w:sz w:val="20"/>
                <w:szCs w:val="18"/>
                <w:lang w:val="en-GB"/>
              </w:rPr>
              <w:t>.</w:t>
            </w:r>
          </w:p>
          <w:p w14:paraId="2B4B0060" w14:textId="77777777" w:rsidR="0028604E" w:rsidRPr="00F62515" w:rsidRDefault="0028604E" w:rsidP="00BC0370">
            <w:pPr>
              <w:numPr>
                <w:ilvl w:val="0"/>
                <w:numId w:val="36"/>
              </w:numPr>
              <w:spacing w:after="40" w:line="240" w:lineRule="auto"/>
              <w:ind w:left="284" w:hanging="284"/>
              <w:jc w:val="left"/>
              <w:rPr>
                <w:rFonts w:ascii="Arial" w:eastAsia="Times New Roman" w:hAnsi="Arial" w:cs="Arial"/>
                <w:sz w:val="20"/>
                <w:szCs w:val="18"/>
                <w:lang w:val="en-GB"/>
              </w:rPr>
            </w:pPr>
            <w:r w:rsidRPr="00F62515">
              <w:rPr>
                <w:rFonts w:ascii="Arial" w:eastAsia="Times New Roman" w:hAnsi="Arial" w:cs="Arial"/>
                <w:sz w:val="20"/>
                <w:szCs w:val="18"/>
                <w:lang w:val="en-GB"/>
              </w:rPr>
              <w:t>S</w:t>
            </w:r>
            <w:r w:rsidR="001F32CC" w:rsidRPr="00F62515">
              <w:rPr>
                <w:rFonts w:ascii="Arial" w:eastAsia="Times New Roman" w:hAnsi="Arial" w:cs="Arial"/>
                <w:sz w:val="20"/>
                <w:szCs w:val="18"/>
                <w:lang w:val="en-GB"/>
              </w:rPr>
              <w:t>trategic bombing</w:t>
            </w:r>
            <w:r w:rsidRPr="00F62515">
              <w:rPr>
                <w:rFonts w:ascii="Arial" w:eastAsia="Times New Roman" w:hAnsi="Arial" w:cs="Arial"/>
                <w:sz w:val="20"/>
                <w:szCs w:val="18"/>
                <w:lang w:val="en-GB"/>
              </w:rPr>
              <w:t>.</w:t>
            </w:r>
            <w:r w:rsidR="00F246DB" w:rsidRPr="00F62515">
              <w:rPr>
                <w:rFonts w:ascii="Arial" w:eastAsia="Times New Roman" w:hAnsi="Arial" w:cs="Arial"/>
                <w:sz w:val="20"/>
                <w:szCs w:val="18"/>
                <w:lang w:val="en-GB"/>
              </w:rPr>
              <w:t xml:space="preserve"> </w:t>
            </w:r>
          </w:p>
          <w:p w14:paraId="2B4B0061" w14:textId="77777777" w:rsidR="001F32CC" w:rsidRPr="00F62515" w:rsidRDefault="0028604E" w:rsidP="00BC0370">
            <w:pPr>
              <w:numPr>
                <w:ilvl w:val="0"/>
                <w:numId w:val="36"/>
              </w:numPr>
              <w:spacing w:after="40" w:line="240" w:lineRule="auto"/>
              <w:ind w:left="284" w:hanging="284"/>
              <w:jc w:val="left"/>
              <w:rPr>
                <w:rFonts w:ascii="Arial" w:eastAsia="Times New Roman" w:hAnsi="Arial" w:cs="Arial"/>
                <w:sz w:val="20"/>
                <w:szCs w:val="18"/>
                <w:lang w:val="en-GB"/>
              </w:rPr>
            </w:pPr>
            <w:r w:rsidRPr="00F62515">
              <w:rPr>
                <w:rFonts w:ascii="Arial" w:eastAsia="Times New Roman" w:hAnsi="Arial" w:cs="Arial"/>
                <w:sz w:val="20"/>
                <w:szCs w:val="18"/>
                <w:lang w:val="en-GB"/>
              </w:rPr>
              <w:t>M</w:t>
            </w:r>
            <w:r w:rsidR="00F246DB" w:rsidRPr="00F62515">
              <w:rPr>
                <w:rFonts w:ascii="Arial" w:eastAsia="Times New Roman" w:hAnsi="Arial" w:cs="Arial"/>
                <w:sz w:val="20"/>
                <w:szCs w:val="18"/>
                <w:lang w:val="en-GB"/>
              </w:rPr>
              <w:t>aritime operations (</w:t>
            </w:r>
            <w:r w:rsidR="001B778C" w:rsidRPr="00F62515">
              <w:rPr>
                <w:rFonts w:ascii="Arial" w:eastAsia="Times New Roman" w:hAnsi="Arial" w:cs="Arial"/>
                <w:sz w:val="20"/>
                <w:szCs w:val="18"/>
                <w:lang w:val="en-GB"/>
              </w:rPr>
              <w:t xml:space="preserve">e.g. </w:t>
            </w:r>
            <w:r w:rsidR="00F246DB" w:rsidRPr="00F62515">
              <w:rPr>
                <w:rFonts w:ascii="Arial" w:eastAsia="Times New Roman" w:hAnsi="Arial" w:cs="Arial"/>
                <w:sz w:val="20"/>
                <w:szCs w:val="18"/>
                <w:lang w:val="en-GB"/>
              </w:rPr>
              <w:t>island hopping</w:t>
            </w:r>
            <w:r w:rsidRPr="00F62515">
              <w:rPr>
                <w:rFonts w:ascii="Arial" w:eastAsia="Times New Roman" w:hAnsi="Arial" w:cs="Arial"/>
                <w:sz w:val="20"/>
                <w:szCs w:val="18"/>
                <w:lang w:val="en-GB"/>
              </w:rPr>
              <w:t xml:space="preserve"> in the Pacific</w:t>
            </w:r>
            <w:r w:rsidR="00F246DB" w:rsidRPr="00F62515">
              <w:rPr>
                <w:rFonts w:ascii="Arial" w:eastAsia="Times New Roman" w:hAnsi="Arial" w:cs="Arial"/>
                <w:sz w:val="20"/>
                <w:szCs w:val="18"/>
                <w:lang w:val="en-GB"/>
              </w:rPr>
              <w:t>, convoys</w:t>
            </w:r>
            <w:r w:rsidRPr="00F62515">
              <w:rPr>
                <w:rFonts w:ascii="Arial" w:eastAsia="Times New Roman" w:hAnsi="Arial" w:cs="Arial"/>
                <w:sz w:val="20"/>
                <w:szCs w:val="18"/>
                <w:lang w:val="en-GB"/>
              </w:rPr>
              <w:t>, submarine warfare</w:t>
            </w:r>
            <w:r w:rsidR="00F246DB" w:rsidRPr="00F62515">
              <w:rPr>
                <w:rFonts w:ascii="Arial" w:eastAsia="Times New Roman" w:hAnsi="Arial" w:cs="Arial"/>
                <w:sz w:val="20"/>
                <w:szCs w:val="18"/>
                <w:lang w:val="en-GB"/>
              </w:rPr>
              <w:t>)</w:t>
            </w:r>
            <w:r w:rsidR="001F32CC" w:rsidRPr="00F62515">
              <w:rPr>
                <w:rFonts w:ascii="Arial" w:eastAsia="Times New Roman" w:hAnsi="Arial" w:cs="Arial"/>
                <w:sz w:val="20"/>
                <w:szCs w:val="18"/>
                <w:lang w:val="en-GB"/>
              </w:rPr>
              <w:t>.</w:t>
            </w:r>
          </w:p>
          <w:p w14:paraId="2B4B0062" w14:textId="77777777" w:rsidR="001F32CC" w:rsidRPr="00F62515" w:rsidRDefault="001F32CC" w:rsidP="00BC0370">
            <w:pPr>
              <w:numPr>
                <w:ilvl w:val="0"/>
                <w:numId w:val="36"/>
              </w:numPr>
              <w:spacing w:after="40" w:line="240" w:lineRule="auto"/>
              <w:ind w:left="284" w:hanging="284"/>
              <w:jc w:val="left"/>
              <w:rPr>
                <w:rFonts w:ascii="Arial" w:eastAsia="Times New Roman" w:hAnsi="Arial" w:cs="Arial"/>
                <w:sz w:val="20"/>
                <w:szCs w:val="18"/>
                <w:lang w:val="en-GB"/>
              </w:rPr>
            </w:pPr>
            <w:r w:rsidRPr="00F62515">
              <w:rPr>
                <w:rFonts w:ascii="Arial" w:eastAsia="Times New Roman" w:hAnsi="Arial" w:cs="Arial"/>
                <w:sz w:val="20"/>
                <w:szCs w:val="18"/>
                <w:lang w:val="en-GB"/>
              </w:rPr>
              <w:t>Coordination of land-sea-air forces</w:t>
            </w:r>
            <w:r w:rsidR="0028604E" w:rsidRPr="00F62515">
              <w:rPr>
                <w:rFonts w:ascii="Arial" w:eastAsia="Times New Roman" w:hAnsi="Arial" w:cs="Arial"/>
                <w:sz w:val="20"/>
                <w:szCs w:val="18"/>
                <w:lang w:val="en-GB"/>
              </w:rPr>
              <w:t>, e.g. D-Day.</w:t>
            </w:r>
          </w:p>
        </w:tc>
      </w:tr>
      <w:tr w:rsidR="001F32CC" w:rsidRPr="00A1610D" w14:paraId="2B4B006A" w14:textId="77777777" w:rsidTr="00F62515">
        <w:trPr>
          <w:trHeight w:val="486"/>
        </w:trPr>
        <w:tc>
          <w:tcPr>
            <w:tcW w:w="1985" w:type="dxa"/>
            <w:vAlign w:val="center"/>
          </w:tcPr>
          <w:p w14:paraId="2B4B0064" w14:textId="77777777" w:rsidR="001F32CC" w:rsidRPr="00BC0370" w:rsidRDefault="001F32CC" w:rsidP="001F32CC">
            <w:pPr>
              <w:tabs>
                <w:tab w:val="left" w:pos="567"/>
                <w:tab w:val="left" w:pos="1134"/>
                <w:tab w:val="left" w:pos="1701"/>
                <w:tab w:val="left" w:pos="2268"/>
                <w:tab w:val="right" w:pos="9072"/>
              </w:tabs>
              <w:spacing w:line="240" w:lineRule="auto"/>
              <w:jc w:val="center"/>
              <w:rPr>
                <w:rFonts w:ascii="Arial" w:hAnsi="Arial" w:cs="Arial"/>
                <w:color w:val="000000"/>
                <w:sz w:val="20"/>
                <w:lang w:val="en-GB"/>
              </w:rPr>
            </w:pPr>
            <w:r w:rsidRPr="00BC0370">
              <w:rPr>
                <w:rFonts w:ascii="Arial" w:hAnsi="Arial" w:cs="Arial"/>
                <w:color w:val="000000"/>
                <w:sz w:val="20"/>
                <w:lang w:val="en-GB"/>
              </w:rPr>
              <w:t xml:space="preserve">Cold War </w:t>
            </w:r>
          </w:p>
        </w:tc>
        <w:tc>
          <w:tcPr>
            <w:tcW w:w="992" w:type="dxa"/>
            <w:vAlign w:val="center"/>
          </w:tcPr>
          <w:p w14:paraId="2B4B0065" w14:textId="77777777" w:rsidR="001F32CC" w:rsidRPr="00F62515" w:rsidRDefault="001F32CC" w:rsidP="001F32CC">
            <w:pPr>
              <w:tabs>
                <w:tab w:val="left" w:pos="567"/>
                <w:tab w:val="left" w:pos="1134"/>
                <w:tab w:val="left" w:pos="1701"/>
                <w:tab w:val="left" w:pos="2268"/>
                <w:tab w:val="right" w:pos="9072"/>
              </w:tabs>
              <w:spacing w:line="240" w:lineRule="auto"/>
              <w:jc w:val="center"/>
              <w:rPr>
                <w:rFonts w:ascii="Arial" w:hAnsi="Arial" w:cs="Arial"/>
                <w:color w:val="000000"/>
                <w:sz w:val="20"/>
                <w:lang w:val="en-GB"/>
              </w:rPr>
            </w:pPr>
            <w:r w:rsidRPr="00F62515">
              <w:rPr>
                <w:rFonts w:ascii="Arial" w:hAnsi="Arial" w:cs="Arial"/>
                <w:sz w:val="20"/>
                <w:lang w:val="en-GB"/>
              </w:rPr>
              <w:t>4</w:t>
            </w:r>
          </w:p>
        </w:tc>
        <w:tc>
          <w:tcPr>
            <w:tcW w:w="6095" w:type="dxa"/>
            <w:vAlign w:val="center"/>
          </w:tcPr>
          <w:p w14:paraId="2B4B0066" w14:textId="77777777" w:rsidR="00A94DF8" w:rsidRPr="00F62515" w:rsidRDefault="00A94DF8" w:rsidP="00BC0370">
            <w:pPr>
              <w:numPr>
                <w:ilvl w:val="0"/>
                <w:numId w:val="37"/>
              </w:numPr>
              <w:spacing w:after="40" w:line="240" w:lineRule="auto"/>
              <w:ind w:left="284" w:hanging="284"/>
              <w:jc w:val="left"/>
              <w:rPr>
                <w:rFonts w:ascii="Arial" w:eastAsia="Times New Roman" w:hAnsi="Arial" w:cs="Arial"/>
                <w:sz w:val="20"/>
                <w:szCs w:val="18"/>
                <w:lang w:val="en-GB"/>
              </w:rPr>
            </w:pPr>
            <w:r w:rsidRPr="00F62515">
              <w:rPr>
                <w:rFonts w:ascii="Arial" w:eastAsia="Times New Roman" w:hAnsi="Arial" w:cs="Arial"/>
                <w:sz w:val="20"/>
                <w:szCs w:val="18"/>
                <w:lang w:val="en-GB"/>
              </w:rPr>
              <w:t xml:space="preserve">EU military developments: post-WWII integration efforts, NATO and WEU. </w:t>
            </w:r>
          </w:p>
          <w:p w14:paraId="2B4B0067" w14:textId="77777777" w:rsidR="006E4491" w:rsidRPr="00F62515" w:rsidRDefault="006E4491" w:rsidP="00BC0370">
            <w:pPr>
              <w:numPr>
                <w:ilvl w:val="0"/>
                <w:numId w:val="37"/>
              </w:numPr>
              <w:spacing w:after="40" w:line="240" w:lineRule="auto"/>
              <w:ind w:left="284" w:hanging="284"/>
              <w:jc w:val="left"/>
              <w:rPr>
                <w:rFonts w:ascii="Arial" w:eastAsia="Times New Roman" w:hAnsi="Arial" w:cs="Arial"/>
                <w:sz w:val="20"/>
                <w:szCs w:val="18"/>
                <w:lang w:val="en-GB"/>
              </w:rPr>
            </w:pPr>
            <w:r w:rsidRPr="00F62515">
              <w:rPr>
                <w:rFonts w:ascii="Arial" w:eastAsia="Times New Roman" w:hAnsi="Arial" w:cs="Arial"/>
                <w:sz w:val="20"/>
                <w:szCs w:val="18"/>
                <w:lang w:val="en-GB"/>
              </w:rPr>
              <w:t xml:space="preserve">Nuclear deterrence, </w:t>
            </w:r>
            <w:r w:rsidR="00A94DF8" w:rsidRPr="00F62515">
              <w:rPr>
                <w:rFonts w:ascii="Arial" w:eastAsia="Times New Roman" w:hAnsi="Arial" w:cs="Arial"/>
                <w:sz w:val="20"/>
                <w:szCs w:val="18"/>
                <w:lang w:val="en-GB"/>
              </w:rPr>
              <w:t xml:space="preserve">containment, </w:t>
            </w:r>
            <w:r w:rsidRPr="00F62515">
              <w:rPr>
                <w:rFonts w:ascii="Arial" w:eastAsia="Times New Roman" w:hAnsi="Arial" w:cs="Arial"/>
                <w:sz w:val="20"/>
                <w:szCs w:val="18"/>
                <w:lang w:val="en-GB"/>
              </w:rPr>
              <w:t>forward deployment, and force projection.</w:t>
            </w:r>
          </w:p>
          <w:p w14:paraId="2B4B0068" w14:textId="67282F48" w:rsidR="006E4491" w:rsidRPr="00F62515" w:rsidRDefault="006E4491" w:rsidP="00BC0370">
            <w:pPr>
              <w:numPr>
                <w:ilvl w:val="0"/>
                <w:numId w:val="37"/>
              </w:numPr>
              <w:spacing w:after="40" w:line="240" w:lineRule="auto"/>
              <w:ind w:left="284" w:hanging="284"/>
              <w:jc w:val="left"/>
              <w:rPr>
                <w:rFonts w:ascii="Arial" w:eastAsia="Times New Roman" w:hAnsi="Arial" w:cs="Arial"/>
                <w:sz w:val="20"/>
                <w:szCs w:val="18"/>
                <w:lang w:val="en-GB"/>
              </w:rPr>
            </w:pPr>
            <w:r w:rsidRPr="00F62515">
              <w:rPr>
                <w:rFonts w:ascii="Arial" w:hAnsi="Arial" w:cs="Arial"/>
                <w:sz w:val="20"/>
                <w:szCs w:val="18"/>
                <w:lang w:val="en-GB"/>
              </w:rPr>
              <w:t>Decoloni</w:t>
            </w:r>
            <w:r w:rsidR="00BC0370" w:rsidRPr="00F62515">
              <w:rPr>
                <w:rFonts w:ascii="Arial" w:hAnsi="Arial" w:cs="Arial"/>
                <w:sz w:val="20"/>
                <w:szCs w:val="18"/>
                <w:lang w:val="en-GB"/>
              </w:rPr>
              <w:t>s</w:t>
            </w:r>
            <w:r w:rsidRPr="00F62515">
              <w:rPr>
                <w:rFonts w:ascii="Arial" w:hAnsi="Arial" w:cs="Arial"/>
                <w:sz w:val="20"/>
                <w:szCs w:val="18"/>
                <w:lang w:val="en-GB"/>
              </w:rPr>
              <w:t>ation.</w:t>
            </w:r>
          </w:p>
          <w:p w14:paraId="2B4B0069" w14:textId="77777777" w:rsidR="001F32CC" w:rsidRPr="00F62515" w:rsidRDefault="001B778C" w:rsidP="00BC0370">
            <w:pPr>
              <w:numPr>
                <w:ilvl w:val="0"/>
                <w:numId w:val="37"/>
              </w:numPr>
              <w:spacing w:after="40" w:line="240" w:lineRule="auto"/>
              <w:ind w:left="284" w:hanging="284"/>
              <w:jc w:val="left"/>
              <w:rPr>
                <w:rFonts w:ascii="Arial" w:eastAsia="Times New Roman" w:hAnsi="Arial" w:cs="Arial"/>
                <w:sz w:val="20"/>
                <w:szCs w:val="18"/>
                <w:lang w:val="en-GB"/>
              </w:rPr>
            </w:pPr>
            <w:r w:rsidRPr="00F62515">
              <w:rPr>
                <w:rFonts w:ascii="Arial" w:hAnsi="Arial" w:cs="Arial"/>
                <w:sz w:val="20"/>
                <w:szCs w:val="18"/>
                <w:lang w:val="en-GB"/>
              </w:rPr>
              <w:t xml:space="preserve">Case studies (e.g. </w:t>
            </w:r>
            <w:r w:rsidR="001F32CC" w:rsidRPr="00F62515">
              <w:rPr>
                <w:rFonts w:ascii="Arial" w:hAnsi="Arial" w:cs="Arial"/>
                <w:sz w:val="20"/>
                <w:szCs w:val="18"/>
                <w:lang w:val="en-GB"/>
              </w:rPr>
              <w:t>Korean War</w:t>
            </w:r>
            <w:r w:rsidRPr="00F62515">
              <w:rPr>
                <w:rFonts w:ascii="Arial" w:hAnsi="Arial" w:cs="Arial"/>
                <w:sz w:val="20"/>
                <w:szCs w:val="18"/>
                <w:lang w:val="en-GB"/>
              </w:rPr>
              <w:t xml:space="preserve">, </w:t>
            </w:r>
            <w:r w:rsidR="001F32CC" w:rsidRPr="00F62515">
              <w:rPr>
                <w:rFonts w:ascii="Arial" w:hAnsi="Arial" w:cs="Arial"/>
                <w:sz w:val="20"/>
                <w:szCs w:val="18"/>
                <w:lang w:val="en-GB"/>
              </w:rPr>
              <w:t>Vietnam War</w:t>
            </w:r>
            <w:r w:rsidRPr="00F62515">
              <w:rPr>
                <w:rFonts w:ascii="Arial" w:hAnsi="Arial" w:cs="Arial"/>
                <w:sz w:val="20"/>
                <w:szCs w:val="18"/>
                <w:lang w:val="en-GB"/>
              </w:rPr>
              <w:t>, Afghan War</w:t>
            </w:r>
            <w:r w:rsidR="00C0738B" w:rsidRPr="00F62515">
              <w:rPr>
                <w:rFonts w:ascii="Arial" w:hAnsi="Arial" w:cs="Arial"/>
                <w:sz w:val="20"/>
                <w:szCs w:val="18"/>
                <w:lang w:val="en-GB"/>
              </w:rPr>
              <w:t xml:space="preserve"> (USSR)</w:t>
            </w:r>
            <w:r w:rsidR="00741BBE" w:rsidRPr="00F62515">
              <w:rPr>
                <w:rFonts w:ascii="Arial" w:hAnsi="Arial" w:cs="Arial"/>
                <w:sz w:val="20"/>
                <w:szCs w:val="18"/>
                <w:lang w:val="en-GB"/>
              </w:rPr>
              <w:t>,</w:t>
            </w:r>
            <w:r w:rsidR="0028604E" w:rsidRPr="00F62515">
              <w:rPr>
                <w:rFonts w:ascii="Arial" w:hAnsi="Arial" w:cs="Arial"/>
                <w:sz w:val="20"/>
                <w:szCs w:val="18"/>
                <w:lang w:val="en-GB"/>
              </w:rPr>
              <w:t xml:space="preserve"> Desert Storm</w:t>
            </w:r>
            <w:r w:rsidR="00741BBE" w:rsidRPr="00F62515">
              <w:rPr>
                <w:rFonts w:ascii="Arial" w:hAnsi="Arial" w:cs="Arial"/>
                <w:sz w:val="20"/>
                <w:szCs w:val="18"/>
                <w:lang w:val="en-GB"/>
              </w:rPr>
              <w:t>…</w:t>
            </w:r>
            <w:r w:rsidRPr="00F62515">
              <w:rPr>
                <w:rFonts w:ascii="Arial" w:hAnsi="Arial" w:cs="Arial"/>
                <w:sz w:val="20"/>
                <w:szCs w:val="18"/>
                <w:lang w:val="en-GB"/>
              </w:rPr>
              <w:t>)</w:t>
            </w:r>
            <w:r w:rsidR="001F32CC" w:rsidRPr="00F62515">
              <w:rPr>
                <w:rFonts w:ascii="Arial" w:hAnsi="Arial" w:cs="Arial"/>
                <w:sz w:val="20"/>
                <w:szCs w:val="18"/>
                <w:lang w:val="en-GB"/>
              </w:rPr>
              <w:t>.</w:t>
            </w:r>
          </w:p>
        </w:tc>
      </w:tr>
      <w:tr w:rsidR="001F32CC" w:rsidRPr="00F0627C" w14:paraId="2B4B0073" w14:textId="77777777" w:rsidTr="00F62515">
        <w:trPr>
          <w:trHeight w:val="486"/>
        </w:trPr>
        <w:tc>
          <w:tcPr>
            <w:tcW w:w="1985" w:type="dxa"/>
            <w:vAlign w:val="center"/>
          </w:tcPr>
          <w:p w14:paraId="2B4B006C" w14:textId="65585842" w:rsidR="001F32CC" w:rsidRPr="00BC0370" w:rsidRDefault="0083309D" w:rsidP="00710780">
            <w:pPr>
              <w:pStyle w:val="NormalWeb"/>
              <w:spacing w:after="0" w:afterAutospacing="0"/>
              <w:jc w:val="center"/>
              <w:rPr>
                <w:rFonts w:ascii="Arial" w:hAnsi="Arial" w:cs="Arial"/>
                <w:sz w:val="20"/>
                <w:szCs w:val="20"/>
                <w:lang w:val="en-GB"/>
              </w:rPr>
            </w:pPr>
            <w:r w:rsidRPr="00BC0370">
              <w:rPr>
                <w:rFonts w:ascii="Arial" w:hAnsi="Arial" w:cs="Arial"/>
                <w:sz w:val="20"/>
                <w:szCs w:val="20"/>
                <w:lang w:val="en-GB"/>
              </w:rPr>
              <w:t xml:space="preserve">Post Cold War </w:t>
            </w:r>
            <w:r w:rsidR="001F32CC" w:rsidRPr="00BC0370">
              <w:rPr>
                <w:rFonts w:ascii="Arial" w:hAnsi="Arial" w:cs="Arial"/>
                <w:sz w:val="20"/>
                <w:szCs w:val="20"/>
                <w:lang w:val="en-GB"/>
              </w:rPr>
              <w:t xml:space="preserve">Conflicts </w:t>
            </w:r>
          </w:p>
        </w:tc>
        <w:tc>
          <w:tcPr>
            <w:tcW w:w="992" w:type="dxa"/>
            <w:vAlign w:val="center"/>
          </w:tcPr>
          <w:p w14:paraId="2B4B006D" w14:textId="77777777" w:rsidR="001F32CC" w:rsidRPr="00F62515" w:rsidRDefault="001F32CC" w:rsidP="001F32CC">
            <w:pPr>
              <w:tabs>
                <w:tab w:val="left" w:pos="567"/>
                <w:tab w:val="left" w:pos="1134"/>
                <w:tab w:val="left" w:pos="1701"/>
                <w:tab w:val="left" w:pos="2268"/>
                <w:tab w:val="right" w:pos="9072"/>
              </w:tabs>
              <w:spacing w:line="240" w:lineRule="auto"/>
              <w:jc w:val="center"/>
              <w:rPr>
                <w:rFonts w:ascii="Arial" w:hAnsi="Arial" w:cs="Arial"/>
                <w:color w:val="000000"/>
                <w:sz w:val="20"/>
                <w:lang w:val="en-GB"/>
              </w:rPr>
            </w:pPr>
            <w:r w:rsidRPr="00F62515">
              <w:rPr>
                <w:rFonts w:ascii="Arial" w:hAnsi="Arial" w:cs="Arial"/>
                <w:sz w:val="20"/>
                <w:lang w:val="en-GB"/>
              </w:rPr>
              <w:t>4</w:t>
            </w:r>
          </w:p>
        </w:tc>
        <w:tc>
          <w:tcPr>
            <w:tcW w:w="6095" w:type="dxa"/>
            <w:vAlign w:val="center"/>
          </w:tcPr>
          <w:p w14:paraId="2B4B006E" w14:textId="77777777" w:rsidR="00F36782" w:rsidRPr="00F62515" w:rsidRDefault="00F36782" w:rsidP="00BC0370">
            <w:pPr>
              <w:numPr>
                <w:ilvl w:val="0"/>
                <w:numId w:val="36"/>
              </w:numPr>
              <w:spacing w:after="40" w:line="240" w:lineRule="auto"/>
              <w:ind w:left="284" w:hanging="284"/>
              <w:jc w:val="left"/>
              <w:rPr>
                <w:rFonts w:ascii="Arial" w:hAnsi="Arial" w:cs="Arial"/>
                <w:sz w:val="20"/>
                <w:lang w:val="en-GB"/>
              </w:rPr>
            </w:pPr>
            <w:r w:rsidRPr="00F62515">
              <w:rPr>
                <w:rFonts w:ascii="Arial" w:hAnsi="Arial" w:cs="Arial"/>
                <w:sz w:val="20"/>
                <w:lang w:val="en-GB"/>
              </w:rPr>
              <w:t>Manoeuvre warfare.</w:t>
            </w:r>
          </w:p>
          <w:p w14:paraId="2B4B006F" w14:textId="77777777" w:rsidR="00FC6C4C" w:rsidRPr="00F62515" w:rsidRDefault="00FC6C4C" w:rsidP="00BC0370">
            <w:pPr>
              <w:numPr>
                <w:ilvl w:val="0"/>
                <w:numId w:val="36"/>
              </w:numPr>
              <w:spacing w:after="40" w:line="240" w:lineRule="auto"/>
              <w:ind w:left="284" w:hanging="284"/>
              <w:jc w:val="left"/>
              <w:rPr>
                <w:rFonts w:ascii="Arial" w:hAnsi="Arial" w:cs="Arial"/>
                <w:sz w:val="20"/>
                <w:lang w:val="en-GB"/>
              </w:rPr>
            </w:pPr>
            <w:r w:rsidRPr="00F62515">
              <w:rPr>
                <w:rFonts w:ascii="Arial" w:hAnsi="Arial" w:cs="Arial"/>
                <w:sz w:val="20"/>
                <w:lang w:val="en-GB"/>
              </w:rPr>
              <w:t>Peacekeeping and Humanitarian</w:t>
            </w:r>
            <w:r w:rsidR="00861E3C" w:rsidRPr="00F62515">
              <w:rPr>
                <w:rFonts w:ascii="Arial" w:hAnsi="Arial" w:cs="Arial"/>
                <w:sz w:val="20"/>
                <w:lang w:val="en-GB"/>
              </w:rPr>
              <w:t xml:space="preserve"> operations conducted by the European Union (CSDP), NATO, and the United Nations</w:t>
            </w:r>
            <w:r w:rsidRPr="00F62515">
              <w:rPr>
                <w:rFonts w:ascii="Arial" w:hAnsi="Arial" w:cs="Arial"/>
                <w:sz w:val="20"/>
                <w:lang w:val="en-GB"/>
              </w:rPr>
              <w:t xml:space="preserve"> (e.g. Former Yugoslavia). </w:t>
            </w:r>
          </w:p>
          <w:p w14:paraId="2B4B0070" w14:textId="77777777" w:rsidR="00861E3C" w:rsidRPr="00F62515" w:rsidRDefault="00FC6C4C" w:rsidP="00BC0370">
            <w:pPr>
              <w:numPr>
                <w:ilvl w:val="0"/>
                <w:numId w:val="36"/>
              </w:numPr>
              <w:spacing w:after="40" w:line="240" w:lineRule="auto"/>
              <w:ind w:left="284" w:hanging="284"/>
              <w:jc w:val="left"/>
              <w:rPr>
                <w:rFonts w:ascii="Arial" w:hAnsi="Arial" w:cs="Arial"/>
                <w:sz w:val="20"/>
                <w:lang w:val="en-GB"/>
              </w:rPr>
            </w:pPr>
            <w:r w:rsidRPr="00F62515">
              <w:rPr>
                <w:rFonts w:ascii="Arial" w:hAnsi="Arial" w:cs="Arial"/>
                <w:sz w:val="20"/>
                <w:szCs w:val="18"/>
                <w:lang w:val="en-GB"/>
              </w:rPr>
              <w:t xml:space="preserve">Insurgency, </w:t>
            </w:r>
            <w:r w:rsidR="00F36782" w:rsidRPr="00F62515">
              <w:rPr>
                <w:rFonts w:ascii="Arial" w:hAnsi="Arial" w:cs="Arial"/>
                <w:sz w:val="20"/>
                <w:szCs w:val="18"/>
                <w:lang w:val="en-GB"/>
              </w:rPr>
              <w:t>C</w:t>
            </w:r>
            <w:r w:rsidRPr="00F62515">
              <w:rPr>
                <w:rFonts w:ascii="Arial" w:hAnsi="Arial" w:cs="Arial"/>
                <w:sz w:val="20"/>
                <w:szCs w:val="18"/>
                <w:lang w:val="en-GB"/>
              </w:rPr>
              <w:t xml:space="preserve">ounterinsurgency and Asymmetric </w:t>
            </w:r>
            <w:r w:rsidR="00F36782" w:rsidRPr="00F62515">
              <w:rPr>
                <w:rFonts w:ascii="Arial" w:hAnsi="Arial" w:cs="Arial"/>
                <w:sz w:val="20"/>
                <w:szCs w:val="18"/>
                <w:lang w:val="en-GB"/>
              </w:rPr>
              <w:t>W</w:t>
            </w:r>
            <w:r w:rsidRPr="00F62515">
              <w:rPr>
                <w:rFonts w:ascii="Arial" w:hAnsi="Arial" w:cs="Arial"/>
                <w:sz w:val="20"/>
                <w:szCs w:val="18"/>
                <w:lang w:val="en-GB"/>
              </w:rPr>
              <w:t>ars</w:t>
            </w:r>
            <w:r w:rsidR="00F36782" w:rsidRPr="00F62515">
              <w:rPr>
                <w:rFonts w:ascii="Arial" w:hAnsi="Arial" w:cs="Arial"/>
                <w:sz w:val="20"/>
                <w:szCs w:val="18"/>
                <w:lang w:val="en-GB"/>
              </w:rPr>
              <w:t>.</w:t>
            </w:r>
          </w:p>
          <w:p w14:paraId="2B4B0071" w14:textId="77777777" w:rsidR="00803CEF" w:rsidRPr="00F62515" w:rsidRDefault="00803CEF" w:rsidP="00BC0370">
            <w:pPr>
              <w:numPr>
                <w:ilvl w:val="0"/>
                <w:numId w:val="36"/>
              </w:numPr>
              <w:spacing w:after="40" w:line="240" w:lineRule="auto"/>
              <w:ind w:left="284" w:hanging="284"/>
              <w:jc w:val="left"/>
              <w:rPr>
                <w:rFonts w:ascii="Arial" w:hAnsi="Arial" w:cs="Arial"/>
                <w:sz w:val="20"/>
                <w:lang w:val="en-GB"/>
              </w:rPr>
            </w:pPr>
            <w:r w:rsidRPr="00F62515">
              <w:rPr>
                <w:rFonts w:ascii="Arial" w:hAnsi="Arial" w:cs="Arial"/>
                <w:sz w:val="20"/>
                <w:szCs w:val="18"/>
                <w:lang w:val="en-GB"/>
              </w:rPr>
              <w:t>Great Power Competition</w:t>
            </w:r>
            <w:r w:rsidR="001E5405" w:rsidRPr="00F62515">
              <w:rPr>
                <w:rFonts w:ascii="Arial" w:hAnsi="Arial" w:cs="Arial"/>
                <w:sz w:val="20"/>
                <w:szCs w:val="18"/>
                <w:lang w:val="en-GB"/>
              </w:rPr>
              <w:t xml:space="preserve"> (China, Russia)</w:t>
            </w:r>
            <w:r w:rsidR="00F36782" w:rsidRPr="00F62515">
              <w:rPr>
                <w:rFonts w:ascii="Arial" w:hAnsi="Arial" w:cs="Arial"/>
                <w:sz w:val="20"/>
                <w:szCs w:val="18"/>
                <w:lang w:val="en-GB"/>
              </w:rPr>
              <w:t>.</w:t>
            </w:r>
          </w:p>
          <w:p w14:paraId="2B4B0072" w14:textId="0BAABA12" w:rsidR="001F32CC" w:rsidRPr="00F62515" w:rsidRDefault="00C0738B" w:rsidP="00BC0370">
            <w:pPr>
              <w:numPr>
                <w:ilvl w:val="0"/>
                <w:numId w:val="36"/>
              </w:numPr>
              <w:spacing w:after="40" w:line="240" w:lineRule="auto"/>
              <w:ind w:left="284" w:hanging="284"/>
              <w:jc w:val="left"/>
              <w:rPr>
                <w:rFonts w:ascii="Arial" w:hAnsi="Arial" w:cs="Arial"/>
                <w:sz w:val="20"/>
                <w:lang w:val="en-GB"/>
              </w:rPr>
            </w:pPr>
            <w:r w:rsidRPr="00F62515">
              <w:rPr>
                <w:rFonts w:ascii="Arial" w:hAnsi="Arial" w:cs="Arial"/>
                <w:sz w:val="20"/>
                <w:szCs w:val="18"/>
                <w:lang w:val="en-GB"/>
              </w:rPr>
              <w:t xml:space="preserve">Hybrid warfare, </w:t>
            </w:r>
            <w:r w:rsidR="00FC72EF" w:rsidRPr="00F62515">
              <w:rPr>
                <w:rFonts w:ascii="Arial" w:hAnsi="Arial" w:cs="Arial"/>
                <w:sz w:val="20"/>
                <w:szCs w:val="18"/>
                <w:lang w:val="en-GB"/>
              </w:rPr>
              <w:t>Information Ops</w:t>
            </w:r>
            <w:r w:rsidR="00BC0370" w:rsidRPr="00F62515">
              <w:rPr>
                <w:rFonts w:ascii="Arial" w:hAnsi="Arial" w:cs="Arial"/>
                <w:sz w:val="20"/>
                <w:szCs w:val="18"/>
                <w:lang w:val="en-GB"/>
              </w:rPr>
              <w:t>,</w:t>
            </w:r>
            <w:r w:rsidR="001F32CC" w:rsidRPr="00F62515">
              <w:rPr>
                <w:rFonts w:ascii="Arial" w:hAnsi="Arial" w:cs="Arial"/>
                <w:sz w:val="20"/>
                <w:szCs w:val="18"/>
                <w:lang w:val="en-GB"/>
              </w:rPr>
              <w:t xml:space="preserve"> </w:t>
            </w:r>
            <w:r w:rsidR="00FC72EF" w:rsidRPr="00F62515">
              <w:rPr>
                <w:rFonts w:ascii="Arial" w:hAnsi="Arial" w:cs="Arial"/>
                <w:sz w:val="20"/>
                <w:szCs w:val="18"/>
                <w:lang w:val="en-GB"/>
              </w:rPr>
              <w:t xml:space="preserve">and </w:t>
            </w:r>
            <w:r w:rsidR="001F32CC" w:rsidRPr="00F62515">
              <w:rPr>
                <w:rFonts w:ascii="Arial" w:hAnsi="Arial" w:cs="Arial"/>
                <w:sz w:val="20"/>
                <w:szCs w:val="18"/>
                <w:lang w:val="en-GB"/>
              </w:rPr>
              <w:t>drones</w:t>
            </w:r>
            <w:r w:rsidR="00FC72EF" w:rsidRPr="00F62515">
              <w:rPr>
                <w:rFonts w:ascii="Arial" w:hAnsi="Arial" w:cs="Arial"/>
                <w:sz w:val="20"/>
                <w:szCs w:val="18"/>
                <w:lang w:val="en-GB"/>
              </w:rPr>
              <w:t>.</w:t>
            </w:r>
          </w:p>
        </w:tc>
      </w:tr>
      <w:tr w:rsidR="00FC72EF" w:rsidRPr="00F0627C" w14:paraId="2B4B0077" w14:textId="77777777" w:rsidTr="00F62515">
        <w:trPr>
          <w:trHeight w:val="486"/>
        </w:trPr>
        <w:tc>
          <w:tcPr>
            <w:tcW w:w="1985" w:type="dxa"/>
            <w:vAlign w:val="center"/>
          </w:tcPr>
          <w:p w14:paraId="2B4B0074" w14:textId="77777777" w:rsidR="00FC72EF" w:rsidRPr="00BC0370" w:rsidRDefault="0028604E" w:rsidP="001F32CC">
            <w:pPr>
              <w:pStyle w:val="NormalWeb"/>
              <w:jc w:val="center"/>
              <w:rPr>
                <w:rFonts w:ascii="Arial" w:hAnsi="Arial" w:cs="Arial"/>
                <w:sz w:val="20"/>
                <w:szCs w:val="20"/>
                <w:lang w:val="en-GB"/>
              </w:rPr>
            </w:pPr>
            <w:r w:rsidRPr="00BC0370">
              <w:rPr>
                <w:rFonts w:ascii="Arial" w:hAnsi="Arial" w:cs="Arial"/>
                <w:sz w:val="20"/>
                <w:szCs w:val="20"/>
                <w:lang w:val="en-GB"/>
              </w:rPr>
              <w:t>Tutorials</w:t>
            </w:r>
          </w:p>
        </w:tc>
        <w:tc>
          <w:tcPr>
            <w:tcW w:w="992" w:type="dxa"/>
            <w:vAlign w:val="center"/>
          </w:tcPr>
          <w:p w14:paraId="2B4B0075" w14:textId="77777777" w:rsidR="00FC72EF" w:rsidRPr="00F62515" w:rsidRDefault="00FC72EF" w:rsidP="001F32CC">
            <w:pPr>
              <w:tabs>
                <w:tab w:val="left" w:pos="567"/>
                <w:tab w:val="left" w:pos="1134"/>
                <w:tab w:val="left" w:pos="1701"/>
                <w:tab w:val="left" w:pos="2268"/>
                <w:tab w:val="right" w:pos="9072"/>
              </w:tabs>
              <w:spacing w:line="240" w:lineRule="auto"/>
              <w:jc w:val="center"/>
              <w:rPr>
                <w:rFonts w:ascii="Arial" w:hAnsi="Arial" w:cs="Arial"/>
                <w:sz w:val="20"/>
                <w:lang w:val="en-GB"/>
              </w:rPr>
            </w:pPr>
            <w:r w:rsidRPr="00F62515">
              <w:rPr>
                <w:rFonts w:ascii="Arial" w:hAnsi="Arial" w:cs="Arial"/>
                <w:sz w:val="20"/>
                <w:lang w:val="en-GB"/>
              </w:rPr>
              <w:t>5</w:t>
            </w:r>
          </w:p>
        </w:tc>
        <w:tc>
          <w:tcPr>
            <w:tcW w:w="6095" w:type="dxa"/>
            <w:vAlign w:val="center"/>
          </w:tcPr>
          <w:p w14:paraId="2B4B0076" w14:textId="77777777" w:rsidR="00FC72EF" w:rsidRPr="00F62515" w:rsidRDefault="00FC72EF" w:rsidP="00BC0370">
            <w:pPr>
              <w:numPr>
                <w:ilvl w:val="0"/>
                <w:numId w:val="36"/>
              </w:numPr>
              <w:spacing w:after="40" w:line="240" w:lineRule="auto"/>
              <w:ind w:left="284" w:hanging="284"/>
              <w:jc w:val="left"/>
              <w:rPr>
                <w:rFonts w:ascii="Arial" w:hAnsi="Arial" w:cs="Arial"/>
                <w:sz w:val="20"/>
                <w:lang w:val="en-GB"/>
              </w:rPr>
            </w:pPr>
            <w:r w:rsidRPr="00F62515">
              <w:rPr>
                <w:rFonts w:ascii="Arial" w:hAnsi="Arial" w:cs="Arial"/>
                <w:sz w:val="20"/>
                <w:lang w:val="en-GB"/>
              </w:rPr>
              <w:t>Syndicate work or tutorials on the above-mentioned topics, where cadets prepare answers to questions about the course material that was already discussed or will be discussed (individually or in small groups).</w:t>
            </w:r>
          </w:p>
        </w:tc>
      </w:tr>
      <w:tr w:rsidR="004327F2" w:rsidRPr="00A1610D" w14:paraId="2B4B007B" w14:textId="77777777" w:rsidTr="00F62515">
        <w:trPr>
          <w:trHeight w:val="507"/>
        </w:trPr>
        <w:tc>
          <w:tcPr>
            <w:tcW w:w="1985" w:type="dxa"/>
            <w:tcBorders>
              <w:right w:val="single" w:sz="4" w:space="0" w:color="FFFFFF" w:themeColor="background1"/>
            </w:tcBorders>
            <w:shd w:val="clear" w:color="auto" w:fill="000066"/>
            <w:vAlign w:val="center"/>
          </w:tcPr>
          <w:p w14:paraId="2B4B0078" w14:textId="504FC7F5" w:rsidR="008B1031" w:rsidRPr="00BC0370" w:rsidRDefault="00767781" w:rsidP="00A6014E">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BC0370">
              <w:rPr>
                <w:rFonts w:ascii="Arial" w:hAnsi="Arial" w:cs="Arial"/>
                <w:b/>
                <w:color w:val="FFFFFF"/>
                <w:sz w:val="20"/>
                <w:lang w:val="en-GB"/>
              </w:rPr>
              <w:t>Total</w:t>
            </w:r>
            <w:r w:rsidR="00A6014E" w:rsidRPr="00BC0370">
              <w:rPr>
                <w:rFonts w:ascii="Arial" w:hAnsi="Arial" w:cs="Arial"/>
                <w:b/>
                <w:color w:val="FFFFFF"/>
                <w:sz w:val="20"/>
                <w:lang w:val="en-GB"/>
              </w:rPr>
              <w:t xml:space="preserve"> lecture</w:t>
            </w:r>
            <w:r w:rsidR="00B55BC9">
              <w:rPr>
                <w:rFonts w:ascii="Arial" w:hAnsi="Arial" w:cs="Arial"/>
                <w:b/>
                <w:color w:val="FFFFFF"/>
                <w:sz w:val="20"/>
                <w:lang w:val="en-GB"/>
              </w:rPr>
              <w:t xml:space="preserve"> and tutorials</w:t>
            </w:r>
            <w:r w:rsidR="00A6014E" w:rsidRPr="00BC0370">
              <w:rPr>
                <w:rFonts w:ascii="Arial" w:hAnsi="Arial" w:cs="Arial"/>
                <w:b/>
                <w:color w:val="FFFFFF"/>
                <w:sz w:val="20"/>
                <w:lang w:val="en-GB"/>
              </w:rPr>
              <w:t xml:space="preserve"> WH</w:t>
            </w:r>
          </w:p>
        </w:tc>
        <w:tc>
          <w:tcPr>
            <w:tcW w:w="992" w:type="dxa"/>
            <w:tcBorders>
              <w:left w:val="single" w:sz="4" w:space="0" w:color="FFFFFF" w:themeColor="background1"/>
            </w:tcBorders>
            <w:shd w:val="clear" w:color="auto" w:fill="000066"/>
            <w:vAlign w:val="center"/>
          </w:tcPr>
          <w:p w14:paraId="2B4B0079" w14:textId="07EF27BF" w:rsidR="008B1031" w:rsidRPr="00A1610D" w:rsidRDefault="001F32CC" w:rsidP="006C387C">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A1610D">
              <w:rPr>
                <w:rFonts w:ascii="Arial" w:hAnsi="Arial" w:cs="Arial"/>
                <w:b/>
                <w:color w:val="FFFFFF"/>
                <w:sz w:val="20"/>
                <w:lang w:val="en-GB"/>
              </w:rPr>
              <w:t>2</w:t>
            </w:r>
            <w:r w:rsidR="00B55BC9">
              <w:rPr>
                <w:rFonts w:ascii="Arial" w:hAnsi="Arial" w:cs="Arial"/>
                <w:b/>
                <w:color w:val="FFFFFF"/>
                <w:sz w:val="20"/>
                <w:lang w:val="en-GB"/>
              </w:rPr>
              <w:t>0+5</w:t>
            </w:r>
          </w:p>
        </w:tc>
        <w:tc>
          <w:tcPr>
            <w:tcW w:w="6095" w:type="dxa"/>
            <w:vAlign w:val="center"/>
          </w:tcPr>
          <w:p w14:paraId="2B4B007A" w14:textId="77777777" w:rsidR="008B1031" w:rsidRPr="00A1610D" w:rsidRDefault="008B1031" w:rsidP="00767781">
            <w:pPr>
              <w:spacing w:line="240" w:lineRule="auto"/>
              <w:jc w:val="left"/>
              <w:rPr>
                <w:rFonts w:ascii="Arial" w:hAnsi="Arial" w:cs="Arial"/>
                <w:b/>
                <w:color w:val="FFFFFF"/>
                <w:sz w:val="20"/>
                <w:lang w:val="en-GB"/>
              </w:rPr>
            </w:pPr>
          </w:p>
        </w:tc>
      </w:tr>
      <w:tr w:rsidR="00767781" w:rsidRPr="00F0627C" w14:paraId="2B4B007D" w14:textId="77777777" w:rsidTr="002B353F">
        <w:trPr>
          <w:trHeight w:val="415"/>
        </w:trPr>
        <w:tc>
          <w:tcPr>
            <w:tcW w:w="9072" w:type="dxa"/>
            <w:gridSpan w:val="3"/>
            <w:shd w:val="clear" w:color="auto" w:fill="F2F2F2"/>
            <w:vAlign w:val="center"/>
          </w:tcPr>
          <w:p w14:paraId="2B4B007C" w14:textId="77777777" w:rsidR="00767781" w:rsidRPr="00F62515" w:rsidRDefault="00767781" w:rsidP="00767781">
            <w:pPr>
              <w:spacing w:line="240" w:lineRule="auto"/>
              <w:jc w:val="center"/>
              <w:rPr>
                <w:rFonts w:ascii="Arial" w:hAnsi="Arial" w:cs="Arial"/>
                <w:b/>
                <w:sz w:val="20"/>
                <w:lang w:val="en-GB"/>
              </w:rPr>
            </w:pPr>
            <w:r w:rsidRPr="00F62515">
              <w:rPr>
                <w:rFonts w:ascii="Arial" w:hAnsi="Arial" w:cs="Arial"/>
                <w:b/>
                <w:sz w:val="20"/>
                <w:lang w:val="en-GB"/>
              </w:rPr>
              <w:t xml:space="preserve">Additional hours (WH) to </w:t>
            </w:r>
            <w:r w:rsidR="000676D4" w:rsidRPr="00F62515">
              <w:rPr>
                <w:rFonts w:ascii="Arial" w:hAnsi="Arial" w:cs="Arial"/>
                <w:b/>
                <w:sz w:val="20"/>
                <w:lang w:val="en-GB"/>
              </w:rPr>
              <w:t>attain</w:t>
            </w:r>
            <w:r w:rsidRPr="00F62515">
              <w:rPr>
                <w:rFonts w:ascii="Arial" w:hAnsi="Arial" w:cs="Arial"/>
                <w:b/>
                <w:sz w:val="20"/>
                <w:lang w:val="en-GB"/>
              </w:rPr>
              <w:t xml:space="preserve"> the learning outcomes</w:t>
            </w:r>
          </w:p>
        </w:tc>
      </w:tr>
      <w:tr w:rsidR="00DF1F94" w:rsidRPr="00F0627C" w14:paraId="2B4B0082" w14:textId="77777777" w:rsidTr="00F62515">
        <w:trPr>
          <w:trHeight w:val="471"/>
        </w:trPr>
        <w:tc>
          <w:tcPr>
            <w:tcW w:w="1985" w:type="dxa"/>
            <w:tcBorders>
              <w:bottom w:val="single" w:sz="4" w:space="0" w:color="auto"/>
            </w:tcBorders>
            <w:vAlign w:val="center"/>
          </w:tcPr>
          <w:p w14:paraId="2B4B007E" w14:textId="77777777" w:rsidR="00DF1F94" w:rsidRPr="00BC0370" w:rsidRDefault="00A6014E" w:rsidP="006214E5">
            <w:pPr>
              <w:tabs>
                <w:tab w:val="left" w:pos="567"/>
                <w:tab w:val="left" w:pos="1134"/>
                <w:tab w:val="left" w:pos="1701"/>
                <w:tab w:val="left" w:pos="2268"/>
                <w:tab w:val="right" w:pos="9072"/>
              </w:tabs>
              <w:spacing w:line="240" w:lineRule="auto"/>
              <w:jc w:val="center"/>
              <w:rPr>
                <w:rFonts w:ascii="Arial" w:hAnsi="Arial" w:cs="Arial"/>
                <w:sz w:val="20"/>
                <w:lang w:val="en-GB"/>
              </w:rPr>
            </w:pPr>
            <w:r w:rsidRPr="00BC0370">
              <w:rPr>
                <w:rFonts w:ascii="Arial" w:hAnsi="Arial" w:cs="Arial"/>
                <w:sz w:val="20"/>
                <w:lang w:val="en-GB"/>
              </w:rPr>
              <w:t>Self-Studies</w:t>
            </w:r>
          </w:p>
        </w:tc>
        <w:tc>
          <w:tcPr>
            <w:tcW w:w="992" w:type="dxa"/>
            <w:vAlign w:val="center"/>
          </w:tcPr>
          <w:p w14:paraId="2B4B007F" w14:textId="2C8C593C" w:rsidR="00DF1F94" w:rsidRPr="00A1610D" w:rsidRDefault="00F0627C" w:rsidP="006214E5">
            <w:pPr>
              <w:tabs>
                <w:tab w:val="left" w:pos="567"/>
                <w:tab w:val="left" w:pos="1134"/>
                <w:tab w:val="left" w:pos="1701"/>
                <w:tab w:val="left" w:pos="2268"/>
                <w:tab w:val="right" w:pos="9072"/>
              </w:tabs>
              <w:spacing w:line="240" w:lineRule="auto"/>
              <w:jc w:val="center"/>
              <w:rPr>
                <w:rFonts w:ascii="Arial" w:hAnsi="Arial" w:cs="Arial"/>
                <w:sz w:val="20"/>
                <w:lang w:val="en-GB"/>
              </w:rPr>
            </w:pPr>
            <w:r>
              <w:rPr>
                <w:rFonts w:ascii="Arial" w:hAnsi="Arial" w:cs="Arial"/>
                <w:sz w:val="20"/>
                <w:lang w:val="en-GB"/>
              </w:rPr>
              <w:t>23</w:t>
            </w:r>
          </w:p>
        </w:tc>
        <w:tc>
          <w:tcPr>
            <w:tcW w:w="6095" w:type="dxa"/>
            <w:vAlign w:val="center"/>
          </w:tcPr>
          <w:p w14:paraId="2B4B0080" w14:textId="77777777" w:rsidR="001F32CC" w:rsidRPr="00F62515" w:rsidRDefault="001F32CC" w:rsidP="00F62515">
            <w:pPr>
              <w:numPr>
                <w:ilvl w:val="0"/>
                <w:numId w:val="36"/>
              </w:numPr>
              <w:spacing w:after="40" w:line="240" w:lineRule="auto"/>
              <w:ind w:left="284" w:hanging="284"/>
              <w:jc w:val="left"/>
              <w:rPr>
                <w:rFonts w:ascii="Arial" w:hAnsi="Arial" w:cs="Arial"/>
                <w:sz w:val="20"/>
                <w:lang w:val="en-GB"/>
              </w:rPr>
            </w:pPr>
            <w:r w:rsidRPr="00F62515">
              <w:rPr>
                <w:rFonts w:ascii="Arial" w:hAnsi="Arial" w:cs="Arial"/>
                <w:sz w:val="20"/>
                <w:lang w:val="en-GB"/>
              </w:rPr>
              <w:t>Reflection on the topics discussed.</w:t>
            </w:r>
          </w:p>
          <w:p w14:paraId="2B4B0081" w14:textId="77777777" w:rsidR="00D07A7B" w:rsidRPr="00F62515" w:rsidRDefault="001F32CC" w:rsidP="00F62515">
            <w:pPr>
              <w:numPr>
                <w:ilvl w:val="0"/>
                <w:numId w:val="36"/>
              </w:numPr>
              <w:spacing w:after="40" w:line="240" w:lineRule="auto"/>
              <w:ind w:left="284" w:hanging="284"/>
              <w:jc w:val="left"/>
              <w:rPr>
                <w:rFonts w:ascii="Arial" w:hAnsi="Arial" w:cs="Arial"/>
                <w:sz w:val="20"/>
                <w:lang w:val="en-GB"/>
              </w:rPr>
            </w:pPr>
            <w:r w:rsidRPr="00F62515">
              <w:rPr>
                <w:rFonts w:ascii="Arial" w:hAnsi="Arial" w:cs="Arial"/>
                <w:sz w:val="20"/>
                <w:lang w:val="en-GB"/>
              </w:rPr>
              <w:t xml:space="preserve">Preparation for </w:t>
            </w:r>
            <w:r w:rsidR="00FC72EF" w:rsidRPr="00F62515">
              <w:rPr>
                <w:rFonts w:ascii="Arial" w:hAnsi="Arial" w:cs="Arial"/>
                <w:sz w:val="20"/>
                <w:lang w:val="en-GB"/>
              </w:rPr>
              <w:t xml:space="preserve">the group </w:t>
            </w:r>
            <w:r w:rsidRPr="00F62515">
              <w:rPr>
                <w:rFonts w:ascii="Arial" w:hAnsi="Arial" w:cs="Arial"/>
                <w:sz w:val="20"/>
                <w:lang w:val="en-GB"/>
              </w:rPr>
              <w:t xml:space="preserve">assignments and </w:t>
            </w:r>
            <w:r w:rsidR="00FC72EF" w:rsidRPr="00F62515">
              <w:rPr>
                <w:rFonts w:ascii="Arial" w:hAnsi="Arial" w:cs="Arial"/>
                <w:sz w:val="20"/>
                <w:lang w:val="en-GB"/>
              </w:rPr>
              <w:t>written</w:t>
            </w:r>
            <w:r w:rsidR="00BD02B8" w:rsidRPr="00F62515">
              <w:rPr>
                <w:rFonts w:ascii="Arial" w:hAnsi="Arial" w:cs="Arial"/>
                <w:sz w:val="20"/>
                <w:lang w:val="en-GB"/>
              </w:rPr>
              <w:t xml:space="preserve"> test.</w:t>
            </w:r>
            <w:r w:rsidR="00117E2F" w:rsidRPr="00F62515">
              <w:rPr>
                <w:rFonts w:ascii="Arial" w:hAnsi="Arial" w:cs="Arial"/>
                <w:sz w:val="20"/>
                <w:lang w:val="en-GB"/>
              </w:rPr>
              <w:t xml:space="preserve"> </w:t>
            </w:r>
          </w:p>
        </w:tc>
      </w:tr>
      <w:tr w:rsidR="00900FAB" w:rsidRPr="00F0627C" w14:paraId="2B4B0087" w14:textId="77777777" w:rsidTr="00F62515">
        <w:trPr>
          <w:trHeight w:val="388"/>
        </w:trPr>
        <w:tc>
          <w:tcPr>
            <w:tcW w:w="1985" w:type="dxa"/>
            <w:tcBorders>
              <w:top w:val="single" w:sz="4" w:space="0" w:color="auto"/>
              <w:left w:val="single" w:sz="4" w:space="0" w:color="auto"/>
              <w:bottom w:val="single" w:sz="4" w:space="0" w:color="auto"/>
              <w:right w:val="single" w:sz="4" w:space="0" w:color="auto"/>
            </w:tcBorders>
            <w:vAlign w:val="center"/>
          </w:tcPr>
          <w:p w14:paraId="2B4B0083" w14:textId="77777777" w:rsidR="00900FAB" w:rsidRPr="00BC0370" w:rsidRDefault="00900FAB" w:rsidP="006214E5">
            <w:pPr>
              <w:tabs>
                <w:tab w:val="left" w:pos="567"/>
                <w:tab w:val="left" w:pos="1134"/>
                <w:tab w:val="left" w:pos="1701"/>
                <w:tab w:val="left" w:pos="2268"/>
                <w:tab w:val="right" w:pos="9072"/>
              </w:tabs>
              <w:spacing w:line="240" w:lineRule="auto"/>
              <w:jc w:val="center"/>
              <w:rPr>
                <w:rFonts w:ascii="Arial" w:hAnsi="Arial" w:cs="Arial"/>
                <w:sz w:val="20"/>
                <w:lang w:val="en-GB"/>
              </w:rPr>
            </w:pPr>
            <w:r w:rsidRPr="00BC0370">
              <w:rPr>
                <w:rFonts w:ascii="Arial" w:hAnsi="Arial" w:cs="Arial"/>
                <w:sz w:val="20"/>
                <w:lang w:val="en-GB"/>
              </w:rPr>
              <w:t>Evaluation</w:t>
            </w:r>
          </w:p>
        </w:tc>
        <w:tc>
          <w:tcPr>
            <w:tcW w:w="992" w:type="dxa"/>
            <w:tcBorders>
              <w:left w:val="single" w:sz="4" w:space="0" w:color="auto"/>
              <w:bottom w:val="single" w:sz="4" w:space="0" w:color="auto"/>
            </w:tcBorders>
            <w:vAlign w:val="center"/>
          </w:tcPr>
          <w:p w14:paraId="2B4B0084" w14:textId="34EFA72F" w:rsidR="00900FAB" w:rsidRPr="00A1610D" w:rsidRDefault="00F0627C" w:rsidP="00F0627C">
            <w:pPr>
              <w:tabs>
                <w:tab w:val="left" w:pos="567"/>
                <w:tab w:val="left" w:pos="1134"/>
                <w:tab w:val="left" w:pos="1701"/>
                <w:tab w:val="left" w:pos="2268"/>
                <w:tab w:val="right" w:pos="9072"/>
              </w:tabs>
              <w:spacing w:line="240" w:lineRule="auto"/>
              <w:jc w:val="center"/>
              <w:rPr>
                <w:rFonts w:ascii="Arial" w:hAnsi="Arial" w:cs="Arial"/>
                <w:sz w:val="20"/>
                <w:lang w:val="en-GB"/>
              </w:rPr>
            </w:pPr>
            <w:r>
              <w:rPr>
                <w:rFonts w:ascii="Arial" w:hAnsi="Arial" w:cs="Arial"/>
                <w:sz w:val="20"/>
                <w:lang w:val="en-GB"/>
              </w:rPr>
              <w:t>1</w:t>
            </w:r>
          </w:p>
        </w:tc>
        <w:tc>
          <w:tcPr>
            <w:tcW w:w="6095" w:type="dxa"/>
            <w:vAlign w:val="center"/>
          </w:tcPr>
          <w:p w14:paraId="2B4B0086" w14:textId="6EC5FB42" w:rsidR="00900FAB" w:rsidRPr="00F62515" w:rsidRDefault="007C4612" w:rsidP="00F62515">
            <w:pPr>
              <w:numPr>
                <w:ilvl w:val="0"/>
                <w:numId w:val="36"/>
              </w:numPr>
              <w:spacing w:after="40" w:line="240" w:lineRule="auto"/>
              <w:ind w:left="284" w:hanging="284"/>
              <w:jc w:val="left"/>
              <w:rPr>
                <w:rFonts w:ascii="Arial" w:hAnsi="Arial" w:cs="Arial"/>
                <w:sz w:val="20"/>
                <w:lang w:val="en-GB"/>
              </w:rPr>
            </w:pPr>
            <w:r w:rsidRPr="00F62515">
              <w:rPr>
                <w:rFonts w:ascii="Arial" w:hAnsi="Arial" w:cs="Arial"/>
                <w:sz w:val="20"/>
                <w:lang w:val="en-GB"/>
              </w:rPr>
              <w:t xml:space="preserve">Group </w:t>
            </w:r>
            <w:r w:rsidR="00FC72EF" w:rsidRPr="00F62515">
              <w:rPr>
                <w:rFonts w:ascii="Arial" w:hAnsi="Arial" w:cs="Arial"/>
                <w:sz w:val="20"/>
                <w:lang w:val="en-GB"/>
              </w:rPr>
              <w:t>assignment: presentation of a case (battle, campaign) of the 20</w:t>
            </w:r>
            <w:r w:rsidR="00FC72EF" w:rsidRPr="00F62515">
              <w:rPr>
                <w:rFonts w:ascii="Arial" w:hAnsi="Arial" w:cs="Arial"/>
                <w:sz w:val="20"/>
                <w:vertAlign w:val="superscript"/>
                <w:lang w:val="en-GB"/>
              </w:rPr>
              <w:t>th</w:t>
            </w:r>
            <w:r w:rsidR="00F62515">
              <w:rPr>
                <w:rFonts w:ascii="Arial" w:hAnsi="Arial" w:cs="Arial"/>
                <w:sz w:val="20"/>
                <w:lang w:val="en-GB"/>
              </w:rPr>
              <w:t xml:space="preserve"> </w:t>
            </w:r>
            <w:r w:rsidR="00FC72EF" w:rsidRPr="00F62515">
              <w:rPr>
                <w:rFonts w:ascii="Arial" w:hAnsi="Arial" w:cs="Arial"/>
                <w:sz w:val="20"/>
                <w:lang w:val="en-GB"/>
              </w:rPr>
              <w:t>century of interest to the cadet’s nation.</w:t>
            </w:r>
          </w:p>
        </w:tc>
      </w:tr>
      <w:tr w:rsidR="007C4612" w:rsidRPr="00A1610D" w14:paraId="2B4B008C" w14:textId="77777777" w:rsidTr="00F62515">
        <w:trPr>
          <w:trHeight w:val="388"/>
        </w:trPr>
        <w:tc>
          <w:tcPr>
            <w:tcW w:w="1985" w:type="dxa"/>
            <w:tcBorders>
              <w:top w:val="single" w:sz="4" w:space="0" w:color="auto"/>
              <w:left w:val="single" w:sz="4" w:space="0" w:color="auto"/>
              <w:bottom w:val="single" w:sz="4" w:space="0" w:color="auto"/>
              <w:right w:val="single" w:sz="4" w:space="0" w:color="auto"/>
            </w:tcBorders>
            <w:vAlign w:val="center"/>
          </w:tcPr>
          <w:p w14:paraId="2B4B0088" w14:textId="604DA37A" w:rsidR="007C4612" w:rsidRPr="00BC0370" w:rsidRDefault="00710780" w:rsidP="006214E5">
            <w:pPr>
              <w:tabs>
                <w:tab w:val="left" w:pos="567"/>
                <w:tab w:val="left" w:pos="1134"/>
                <w:tab w:val="left" w:pos="1701"/>
                <w:tab w:val="left" w:pos="2268"/>
                <w:tab w:val="right" w:pos="9072"/>
              </w:tabs>
              <w:spacing w:line="240" w:lineRule="auto"/>
              <w:jc w:val="center"/>
              <w:rPr>
                <w:rFonts w:ascii="Arial" w:hAnsi="Arial" w:cs="Arial"/>
                <w:sz w:val="20"/>
                <w:lang w:val="en-GB"/>
              </w:rPr>
            </w:pPr>
            <w:r w:rsidRPr="00BC0370">
              <w:rPr>
                <w:rFonts w:ascii="Arial" w:hAnsi="Arial" w:cs="Arial"/>
                <w:sz w:val="20"/>
                <w:lang w:val="en-GB"/>
              </w:rPr>
              <w:t>Test</w:t>
            </w:r>
          </w:p>
        </w:tc>
        <w:tc>
          <w:tcPr>
            <w:tcW w:w="992" w:type="dxa"/>
            <w:tcBorders>
              <w:left w:val="single" w:sz="4" w:space="0" w:color="auto"/>
              <w:bottom w:val="single" w:sz="4" w:space="0" w:color="auto"/>
            </w:tcBorders>
            <w:vAlign w:val="center"/>
          </w:tcPr>
          <w:p w14:paraId="2B4B0089" w14:textId="77777777" w:rsidR="007C4612" w:rsidRPr="00A1610D" w:rsidRDefault="007C4612" w:rsidP="007C4612">
            <w:pPr>
              <w:tabs>
                <w:tab w:val="left" w:pos="567"/>
                <w:tab w:val="left" w:pos="1134"/>
                <w:tab w:val="left" w:pos="1701"/>
                <w:tab w:val="left" w:pos="2268"/>
                <w:tab w:val="right" w:pos="9072"/>
              </w:tabs>
              <w:spacing w:line="240" w:lineRule="auto"/>
              <w:jc w:val="center"/>
              <w:rPr>
                <w:rFonts w:ascii="Arial" w:hAnsi="Arial" w:cs="Arial"/>
                <w:sz w:val="20"/>
                <w:lang w:val="en-GB"/>
              </w:rPr>
            </w:pPr>
            <w:r w:rsidRPr="00A1610D">
              <w:rPr>
                <w:rFonts w:ascii="Arial" w:hAnsi="Arial" w:cs="Arial"/>
                <w:sz w:val="20"/>
                <w:lang w:val="en-GB"/>
              </w:rPr>
              <w:t>1</w:t>
            </w:r>
          </w:p>
        </w:tc>
        <w:tc>
          <w:tcPr>
            <w:tcW w:w="6095" w:type="dxa"/>
            <w:vAlign w:val="center"/>
          </w:tcPr>
          <w:p w14:paraId="2B4B008B" w14:textId="05B4CBCF" w:rsidR="007C4612" w:rsidRPr="00F62515" w:rsidRDefault="007C4612" w:rsidP="00F62515">
            <w:pPr>
              <w:numPr>
                <w:ilvl w:val="0"/>
                <w:numId w:val="36"/>
              </w:numPr>
              <w:spacing w:after="40" w:line="240" w:lineRule="auto"/>
              <w:ind w:left="284" w:hanging="284"/>
              <w:jc w:val="left"/>
              <w:rPr>
                <w:rFonts w:ascii="Arial" w:hAnsi="Arial" w:cs="Arial"/>
                <w:sz w:val="20"/>
                <w:lang w:val="en-GB"/>
              </w:rPr>
            </w:pPr>
            <w:r w:rsidRPr="00F62515">
              <w:rPr>
                <w:rFonts w:ascii="Arial" w:hAnsi="Arial" w:cs="Arial"/>
                <w:sz w:val="20"/>
                <w:lang w:val="en-GB"/>
              </w:rPr>
              <w:t>Written test.</w:t>
            </w:r>
          </w:p>
        </w:tc>
      </w:tr>
      <w:tr w:rsidR="00767781" w:rsidRPr="00F0627C" w14:paraId="2B4B0090" w14:textId="77777777" w:rsidTr="00F62515">
        <w:trPr>
          <w:trHeight w:val="598"/>
        </w:trPr>
        <w:tc>
          <w:tcPr>
            <w:tcW w:w="1985" w:type="dxa"/>
            <w:tcBorders>
              <w:top w:val="single" w:sz="4" w:space="0" w:color="auto"/>
              <w:right w:val="single" w:sz="4" w:space="0" w:color="FFFFFF" w:themeColor="background1"/>
            </w:tcBorders>
            <w:shd w:val="clear" w:color="auto" w:fill="000066"/>
            <w:vAlign w:val="center"/>
          </w:tcPr>
          <w:p w14:paraId="2B4B008D" w14:textId="77777777" w:rsidR="00DF1F94" w:rsidRPr="00BC0370" w:rsidRDefault="00DF1F94" w:rsidP="00DF1F94">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BC0370">
              <w:rPr>
                <w:rFonts w:ascii="Arial" w:hAnsi="Arial" w:cs="Arial"/>
                <w:b/>
                <w:color w:val="FFFFFF"/>
                <w:sz w:val="20"/>
                <w:lang w:val="en-GB"/>
              </w:rPr>
              <w:t>Total</w:t>
            </w:r>
            <w:r w:rsidR="008B1031" w:rsidRPr="00BC0370">
              <w:rPr>
                <w:rFonts w:ascii="Arial" w:hAnsi="Arial" w:cs="Arial"/>
                <w:b/>
                <w:color w:val="FFFFFF"/>
                <w:sz w:val="20"/>
                <w:lang w:val="en-GB"/>
              </w:rPr>
              <w:t xml:space="preserve"> WH</w:t>
            </w:r>
          </w:p>
        </w:tc>
        <w:tc>
          <w:tcPr>
            <w:tcW w:w="992" w:type="dxa"/>
            <w:tcBorders>
              <w:top w:val="single" w:sz="4" w:space="0" w:color="auto"/>
              <w:left w:val="single" w:sz="4" w:space="0" w:color="FFFFFF" w:themeColor="background1"/>
            </w:tcBorders>
            <w:shd w:val="clear" w:color="auto" w:fill="000066"/>
            <w:vAlign w:val="center"/>
          </w:tcPr>
          <w:p w14:paraId="2B4B008E" w14:textId="77777777" w:rsidR="00DF1F94" w:rsidRPr="00A1610D" w:rsidRDefault="001F32CC" w:rsidP="00DF1F94">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A1610D">
              <w:rPr>
                <w:rFonts w:ascii="Arial" w:hAnsi="Arial" w:cs="Arial"/>
                <w:b/>
                <w:color w:val="FFFFFF"/>
                <w:sz w:val="20"/>
                <w:lang w:val="en-GB"/>
              </w:rPr>
              <w:t>50</w:t>
            </w:r>
          </w:p>
        </w:tc>
        <w:tc>
          <w:tcPr>
            <w:tcW w:w="6095" w:type="dxa"/>
            <w:vAlign w:val="center"/>
          </w:tcPr>
          <w:p w14:paraId="2B4B008F" w14:textId="77777777" w:rsidR="006C387C" w:rsidRPr="00F62515" w:rsidRDefault="005243A6" w:rsidP="00314069">
            <w:pPr>
              <w:tabs>
                <w:tab w:val="left" w:pos="567"/>
                <w:tab w:val="left" w:pos="1134"/>
                <w:tab w:val="left" w:pos="1701"/>
                <w:tab w:val="left" w:pos="2268"/>
                <w:tab w:val="right" w:pos="9072"/>
              </w:tabs>
              <w:spacing w:line="240" w:lineRule="auto"/>
              <w:rPr>
                <w:rFonts w:ascii="Arial" w:hAnsi="Arial" w:cs="Arial"/>
                <w:color w:val="000000"/>
                <w:sz w:val="20"/>
                <w:lang w:val="en-GB"/>
              </w:rPr>
            </w:pPr>
            <w:r w:rsidRPr="00F62515">
              <w:rPr>
                <w:rFonts w:ascii="Arial" w:hAnsi="Arial" w:cs="Arial"/>
                <w:color w:val="000000"/>
                <w:sz w:val="20"/>
                <w:lang w:val="en-GB"/>
              </w:rPr>
              <w:t>The detailed amount of hours for the respective main topic is up to the course director according to national law or home institution’s rules.</w:t>
            </w:r>
          </w:p>
        </w:tc>
      </w:tr>
    </w:tbl>
    <w:p w14:paraId="2B4B0092" w14:textId="77777777" w:rsidR="00D44A1A" w:rsidRPr="00A1610D" w:rsidRDefault="00D44A1A">
      <w:pPr>
        <w:spacing w:line="240" w:lineRule="auto"/>
        <w:jc w:val="left"/>
        <w:rPr>
          <w:rFonts w:ascii="Arial" w:eastAsia="Times New Roman" w:hAnsi="Arial" w:cs="Arial"/>
          <w:szCs w:val="24"/>
          <w:lang w:val="en-GB" w:eastAsia="de-DE"/>
        </w:rPr>
      </w:pPr>
      <w:r w:rsidRPr="00A1610D">
        <w:rPr>
          <w:rFonts w:ascii="Arial" w:eastAsia="Times New Roman" w:hAnsi="Arial" w:cs="Arial"/>
          <w:szCs w:val="24"/>
          <w:lang w:val="en-GB" w:eastAsia="de-DE"/>
        </w:rPr>
        <w:br w:type="page"/>
      </w:r>
    </w:p>
    <w:p w14:paraId="2B4B0093" w14:textId="77777777" w:rsidR="00814095" w:rsidRPr="00A1610D" w:rsidRDefault="00814095" w:rsidP="00814095">
      <w:pPr>
        <w:tabs>
          <w:tab w:val="right" w:pos="9072"/>
        </w:tabs>
        <w:spacing w:line="240" w:lineRule="auto"/>
        <w:jc w:val="left"/>
        <w:rPr>
          <w:rFonts w:ascii="Arial" w:eastAsia="Times New Roman" w:hAnsi="Arial" w:cs="Arial"/>
          <w:sz w:val="2"/>
          <w:szCs w:val="22"/>
          <w:lang w:val="en-GB" w:eastAsia="de-DE"/>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66"/>
        <w:tblLook w:val="04A0" w:firstRow="1" w:lastRow="0" w:firstColumn="1" w:lastColumn="0" w:noHBand="0" w:noVBand="1"/>
      </w:tblPr>
      <w:tblGrid>
        <w:gridCol w:w="9072"/>
      </w:tblGrid>
      <w:tr w:rsidR="004327F2" w:rsidRPr="00A1610D" w14:paraId="2B4B0095" w14:textId="77777777" w:rsidTr="002334DB">
        <w:trPr>
          <w:trHeight w:val="546"/>
        </w:trPr>
        <w:tc>
          <w:tcPr>
            <w:tcW w:w="9072" w:type="dxa"/>
            <w:shd w:val="clear" w:color="auto" w:fill="000066"/>
            <w:vAlign w:val="center"/>
          </w:tcPr>
          <w:p w14:paraId="2B4B0094" w14:textId="77777777" w:rsidR="004639DF" w:rsidRPr="00A1610D" w:rsidRDefault="0091772F" w:rsidP="00814095">
            <w:pPr>
              <w:tabs>
                <w:tab w:val="right" w:pos="9072"/>
              </w:tabs>
              <w:spacing w:line="240" w:lineRule="auto"/>
              <w:jc w:val="center"/>
              <w:rPr>
                <w:rFonts w:ascii="Arial" w:eastAsia="Times New Roman" w:hAnsi="Arial" w:cs="Arial"/>
                <w:b/>
                <w:color w:val="FFFFFF"/>
                <w:sz w:val="20"/>
                <w:lang w:val="en-GB" w:eastAsia="pl-PL"/>
              </w:rPr>
            </w:pPr>
            <w:r w:rsidRPr="00A1610D">
              <w:rPr>
                <w:rFonts w:ascii="Arial" w:eastAsia="Times New Roman" w:hAnsi="Arial" w:cs="Arial"/>
                <w:color w:val="FFFFFF"/>
                <w:sz w:val="12"/>
                <w:szCs w:val="22"/>
                <w:lang w:val="en-GB" w:eastAsia="de-DE"/>
              </w:rPr>
              <w:br w:type="page"/>
            </w:r>
            <w:r w:rsidR="007B4B32" w:rsidRPr="00A1610D">
              <w:rPr>
                <w:rFonts w:ascii="Arial" w:eastAsia="Times New Roman" w:hAnsi="Arial" w:cs="Arial"/>
                <w:color w:val="FFFFFF"/>
                <w:sz w:val="22"/>
                <w:szCs w:val="22"/>
                <w:lang w:val="en-GB" w:eastAsia="de-DE"/>
              </w:rPr>
              <w:br w:type="page"/>
            </w:r>
            <w:r w:rsidR="004639DF" w:rsidRPr="00A1610D">
              <w:rPr>
                <w:rFonts w:ascii="Arial" w:eastAsia="Times New Roman" w:hAnsi="Arial" w:cs="Arial"/>
                <w:b/>
                <w:color w:val="FFFFFF"/>
                <w:sz w:val="28"/>
                <w:lang w:val="en-GB" w:eastAsia="pl-PL"/>
              </w:rPr>
              <w:t>List of Abbreviations</w:t>
            </w:r>
          </w:p>
        </w:tc>
      </w:tr>
    </w:tbl>
    <w:p w14:paraId="2B4B0096" w14:textId="77777777" w:rsidR="0091772F" w:rsidRPr="00A1610D" w:rsidRDefault="0091772F" w:rsidP="0091772F">
      <w:pPr>
        <w:tabs>
          <w:tab w:val="right" w:pos="9072"/>
        </w:tabs>
        <w:jc w:val="left"/>
        <w:rPr>
          <w:rFonts w:ascii="Arial" w:hAnsi="Arial" w:cs="Arial"/>
          <w:color w:val="000000"/>
          <w:sz w:val="22"/>
          <w:szCs w:val="22"/>
          <w:lang w:val="en-GB"/>
        </w:rPr>
      </w:pPr>
    </w:p>
    <w:p w14:paraId="2B4B0097" w14:textId="77777777" w:rsidR="00B940E0" w:rsidRPr="00A1610D" w:rsidRDefault="0091772F" w:rsidP="0091772F">
      <w:pPr>
        <w:tabs>
          <w:tab w:val="right" w:pos="9072"/>
        </w:tabs>
        <w:jc w:val="left"/>
        <w:rPr>
          <w:rFonts w:ascii="Arial" w:hAnsi="Arial" w:cs="Arial"/>
          <w:color w:val="000000"/>
          <w:sz w:val="22"/>
          <w:szCs w:val="22"/>
          <w:lang w:val="en-GB"/>
        </w:rPr>
      </w:pPr>
      <w:bookmarkStart w:id="0" w:name="_Hlk207880594"/>
      <w:r w:rsidRPr="00A1610D">
        <w:rPr>
          <w:rFonts w:ascii="Arial" w:hAnsi="Arial" w:cs="Arial"/>
          <w:color w:val="000000"/>
          <w:sz w:val="22"/>
          <w:szCs w:val="22"/>
          <w:lang w:val="en-GB"/>
        </w:rPr>
        <w:t xml:space="preserve">B1, B2 </w:t>
      </w:r>
      <w:r w:rsidR="00B940E0" w:rsidRPr="00A1610D">
        <w:rPr>
          <w:rFonts w:ascii="Arial" w:hAnsi="Arial" w:cs="Arial"/>
          <w:color w:val="000000"/>
          <w:sz w:val="22"/>
          <w:szCs w:val="22"/>
          <w:u w:val="dotted"/>
          <w:lang w:val="en-GB"/>
        </w:rPr>
        <w:tab/>
      </w:r>
      <w:r w:rsidR="00B940E0" w:rsidRPr="00A1610D">
        <w:rPr>
          <w:rFonts w:ascii="Arial" w:hAnsi="Arial" w:cs="Arial"/>
          <w:color w:val="000000"/>
          <w:sz w:val="22"/>
          <w:szCs w:val="22"/>
          <w:lang w:val="en-GB"/>
        </w:rPr>
        <w:t xml:space="preserve"> </w:t>
      </w:r>
      <w:r w:rsidRPr="00A1610D">
        <w:rPr>
          <w:rFonts w:ascii="Arial" w:hAnsi="Arial" w:cs="Arial"/>
          <w:color w:val="000000"/>
          <w:sz w:val="22"/>
          <w:szCs w:val="22"/>
          <w:lang w:val="en-GB"/>
        </w:rPr>
        <w:t>C</w:t>
      </w:r>
      <w:r w:rsidR="00B940E0" w:rsidRPr="00A1610D">
        <w:rPr>
          <w:rFonts w:ascii="Arial" w:hAnsi="Arial" w:cs="Arial"/>
          <w:color w:val="000000"/>
          <w:sz w:val="22"/>
          <w:szCs w:val="22"/>
          <w:lang w:val="en-GB"/>
        </w:rPr>
        <w:t>EFR Levels</w:t>
      </w:r>
    </w:p>
    <w:bookmarkEnd w:id="0"/>
    <w:p w14:paraId="2B4B0098" w14:textId="77777777" w:rsidR="001F32CC" w:rsidRPr="00A1610D" w:rsidRDefault="001F32CC" w:rsidP="0091772F">
      <w:pPr>
        <w:tabs>
          <w:tab w:val="right" w:pos="9072"/>
        </w:tabs>
        <w:jc w:val="left"/>
        <w:rPr>
          <w:rFonts w:ascii="Arial" w:hAnsi="Arial" w:cs="Arial"/>
          <w:color w:val="000000"/>
          <w:sz w:val="22"/>
          <w:szCs w:val="22"/>
          <w:lang w:val="en-GB"/>
        </w:rPr>
      </w:pPr>
      <w:r w:rsidRPr="00A1610D">
        <w:rPr>
          <w:rFonts w:ascii="Arial" w:hAnsi="Arial" w:cs="Arial"/>
          <w:color w:val="000000"/>
          <w:sz w:val="22"/>
          <w:szCs w:val="22"/>
          <w:lang w:val="en-GB"/>
        </w:rPr>
        <w:t xml:space="preserve">BE </w:t>
      </w:r>
      <w:r w:rsidRPr="00A1610D">
        <w:rPr>
          <w:rFonts w:ascii="Arial" w:hAnsi="Arial" w:cs="Arial"/>
          <w:color w:val="000000"/>
          <w:sz w:val="22"/>
          <w:szCs w:val="22"/>
          <w:u w:val="dotted"/>
          <w:lang w:val="en-GB"/>
        </w:rPr>
        <w:tab/>
      </w:r>
      <w:r w:rsidRPr="00A1610D">
        <w:rPr>
          <w:rFonts w:ascii="Arial" w:hAnsi="Arial" w:cs="Arial"/>
          <w:color w:val="000000"/>
          <w:sz w:val="22"/>
          <w:szCs w:val="22"/>
          <w:lang w:val="en-GB"/>
        </w:rPr>
        <w:t xml:space="preserve"> Belgium</w:t>
      </w:r>
    </w:p>
    <w:p w14:paraId="2B4B0099" w14:textId="77777777" w:rsidR="0091772F" w:rsidRPr="00A1610D" w:rsidRDefault="0091772F" w:rsidP="0091772F">
      <w:pPr>
        <w:tabs>
          <w:tab w:val="right" w:pos="9072"/>
        </w:tabs>
        <w:jc w:val="left"/>
        <w:rPr>
          <w:rFonts w:ascii="Arial" w:hAnsi="Arial" w:cs="Arial"/>
          <w:color w:val="000000"/>
          <w:sz w:val="22"/>
          <w:szCs w:val="22"/>
          <w:lang w:val="en-GB"/>
        </w:rPr>
      </w:pPr>
      <w:r w:rsidRPr="00A1610D">
        <w:rPr>
          <w:rFonts w:ascii="Arial" w:hAnsi="Arial" w:cs="Arial"/>
          <w:color w:val="000000"/>
          <w:sz w:val="22"/>
          <w:szCs w:val="22"/>
          <w:lang w:val="en-GB"/>
        </w:rPr>
        <w:t xml:space="preserve">CEFR </w:t>
      </w:r>
      <w:r w:rsidRPr="00A1610D">
        <w:rPr>
          <w:rFonts w:ascii="Arial" w:hAnsi="Arial" w:cs="Arial"/>
          <w:color w:val="000000"/>
          <w:sz w:val="22"/>
          <w:szCs w:val="22"/>
          <w:u w:val="dotted"/>
          <w:lang w:val="en-GB"/>
        </w:rPr>
        <w:tab/>
      </w:r>
      <w:r w:rsidRPr="00A1610D">
        <w:rPr>
          <w:rFonts w:ascii="Arial" w:hAnsi="Arial" w:cs="Arial"/>
          <w:color w:val="000000"/>
          <w:sz w:val="22"/>
          <w:szCs w:val="22"/>
          <w:lang w:val="en-GB"/>
        </w:rPr>
        <w:t xml:space="preserve"> Common European Framework of Reference for Languages</w:t>
      </w:r>
    </w:p>
    <w:p w14:paraId="2B4B009A" w14:textId="77777777" w:rsidR="00E43BFA" w:rsidRPr="00A1610D" w:rsidRDefault="00E43BFA" w:rsidP="0091772F">
      <w:pPr>
        <w:tabs>
          <w:tab w:val="right" w:pos="9072"/>
        </w:tabs>
        <w:jc w:val="left"/>
        <w:rPr>
          <w:rFonts w:ascii="Arial" w:hAnsi="Arial" w:cs="Arial"/>
          <w:color w:val="000000"/>
          <w:sz w:val="22"/>
          <w:szCs w:val="22"/>
          <w:lang w:val="en-GB"/>
        </w:rPr>
      </w:pPr>
      <w:r w:rsidRPr="00A1610D">
        <w:rPr>
          <w:rFonts w:ascii="Arial" w:hAnsi="Arial" w:cs="Arial"/>
          <w:color w:val="000000"/>
          <w:sz w:val="22"/>
          <w:szCs w:val="22"/>
          <w:lang w:val="en-GB"/>
        </w:rPr>
        <w:t xml:space="preserve">CSDP </w:t>
      </w:r>
      <w:r w:rsidRPr="00A1610D">
        <w:rPr>
          <w:rFonts w:ascii="Arial" w:hAnsi="Arial" w:cs="Arial"/>
          <w:color w:val="000000"/>
          <w:sz w:val="22"/>
          <w:szCs w:val="22"/>
          <w:u w:val="dotted"/>
          <w:lang w:val="en-GB"/>
        </w:rPr>
        <w:tab/>
      </w:r>
      <w:r w:rsidRPr="00A1610D">
        <w:rPr>
          <w:rFonts w:ascii="Arial" w:hAnsi="Arial" w:cs="Arial"/>
          <w:color w:val="000000"/>
          <w:sz w:val="22"/>
          <w:szCs w:val="22"/>
          <w:lang w:val="en-GB"/>
        </w:rPr>
        <w:t>Common Security and Defence Policy</w:t>
      </w:r>
    </w:p>
    <w:p w14:paraId="2B4B009B" w14:textId="77777777" w:rsidR="0091772F" w:rsidRPr="00A1610D" w:rsidRDefault="0091772F" w:rsidP="0091772F">
      <w:pPr>
        <w:tabs>
          <w:tab w:val="right" w:pos="9072"/>
        </w:tabs>
        <w:jc w:val="left"/>
        <w:rPr>
          <w:rFonts w:ascii="Arial" w:hAnsi="Arial" w:cs="Arial"/>
          <w:color w:val="000000"/>
          <w:sz w:val="22"/>
          <w:szCs w:val="22"/>
          <w:lang w:val="en-GB"/>
        </w:rPr>
      </w:pPr>
      <w:r w:rsidRPr="00A1610D">
        <w:rPr>
          <w:rFonts w:ascii="Arial" w:hAnsi="Arial" w:cs="Arial"/>
          <w:color w:val="000000"/>
          <w:sz w:val="22"/>
          <w:szCs w:val="22"/>
          <w:lang w:val="en-GB"/>
        </w:rPr>
        <w:t xml:space="preserve">ECTS </w:t>
      </w:r>
      <w:r w:rsidRPr="00A1610D">
        <w:rPr>
          <w:rFonts w:ascii="Arial" w:hAnsi="Arial" w:cs="Arial"/>
          <w:color w:val="000000"/>
          <w:sz w:val="22"/>
          <w:szCs w:val="22"/>
          <w:u w:val="dotted"/>
          <w:lang w:val="en-GB"/>
        </w:rPr>
        <w:tab/>
      </w:r>
      <w:r w:rsidRPr="00A1610D">
        <w:rPr>
          <w:rFonts w:ascii="Arial" w:hAnsi="Arial" w:cs="Arial"/>
          <w:color w:val="000000"/>
          <w:sz w:val="22"/>
          <w:szCs w:val="22"/>
          <w:lang w:val="en-GB"/>
        </w:rPr>
        <w:t xml:space="preserve"> European Credit Transfer and Accumulation System</w:t>
      </w:r>
    </w:p>
    <w:p w14:paraId="2B4B009C" w14:textId="77777777" w:rsidR="0091772F" w:rsidRPr="00A1610D" w:rsidRDefault="0091772F" w:rsidP="0091772F">
      <w:pPr>
        <w:tabs>
          <w:tab w:val="right" w:pos="9072"/>
        </w:tabs>
        <w:jc w:val="left"/>
        <w:rPr>
          <w:rFonts w:ascii="Arial" w:hAnsi="Arial" w:cs="Arial"/>
          <w:color w:val="000000"/>
          <w:sz w:val="22"/>
          <w:szCs w:val="22"/>
          <w:lang w:val="en-GB"/>
        </w:rPr>
      </w:pPr>
      <w:r w:rsidRPr="00A1610D">
        <w:rPr>
          <w:rFonts w:ascii="Arial" w:hAnsi="Arial" w:cs="Arial"/>
          <w:color w:val="000000"/>
          <w:sz w:val="22"/>
          <w:szCs w:val="22"/>
          <w:lang w:val="en-GB"/>
        </w:rPr>
        <w:t xml:space="preserve">ESDC </w:t>
      </w:r>
      <w:r w:rsidRPr="00A1610D">
        <w:rPr>
          <w:rFonts w:ascii="Arial" w:hAnsi="Arial" w:cs="Arial"/>
          <w:color w:val="000000"/>
          <w:sz w:val="22"/>
          <w:szCs w:val="22"/>
          <w:u w:val="dotted"/>
          <w:lang w:val="en-GB"/>
        </w:rPr>
        <w:tab/>
      </w:r>
      <w:r w:rsidRPr="00A1610D">
        <w:rPr>
          <w:rFonts w:ascii="Arial" w:hAnsi="Arial" w:cs="Arial"/>
          <w:color w:val="000000"/>
          <w:sz w:val="22"/>
          <w:szCs w:val="22"/>
          <w:lang w:val="en-GB"/>
        </w:rPr>
        <w:t xml:space="preserve"> European Security and Defence College</w:t>
      </w:r>
    </w:p>
    <w:p w14:paraId="2B4B009D" w14:textId="77777777" w:rsidR="0091772F" w:rsidRPr="00A1610D" w:rsidRDefault="0091772F" w:rsidP="0091772F">
      <w:pPr>
        <w:tabs>
          <w:tab w:val="right" w:pos="9072"/>
        </w:tabs>
        <w:jc w:val="left"/>
        <w:rPr>
          <w:rFonts w:ascii="Arial" w:hAnsi="Arial" w:cs="Arial"/>
          <w:color w:val="000000"/>
          <w:sz w:val="22"/>
          <w:szCs w:val="22"/>
          <w:lang w:val="en-GB"/>
        </w:rPr>
      </w:pPr>
      <w:r w:rsidRPr="00A1610D">
        <w:rPr>
          <w:rFonts w:ascii="Arial" w:hAnsi="Arial" w:cs="Arial"/>
          <w:color w:val="000000"/>
          <w:sz w:val="22"/>
          <w:szCs w:val="22"/>
          <w:lang w:val="en-GB"/>
        </w:rPr>
        <w:t xml:space="preserve">IG </w:t>
      </w:r>
      <w:r w:rsidRPr="00A1610D">
        <w:rPr>
          <w:rFonts w:ascii="Arial" w:hAnsi="Arial" w:cs="Arial"/>
          <w:color w:val="000000"/>
          <w:sz w:val="22"/>
          <w:szCs w:val="22"/>
          <w:u w:val="dotted"/>
          <w:lang w:val="en-GB"/>
        </w:rPr>
        <w:tab/>
      </w:r>
      <w:r w:rsidRPr="00A1610D">
        <w:rPr>
          <w:rFonts w:ascii="Arial" w:hAnsi="Arial" w:cs="Arial"/>
          <w:color w:val="000000"/>
          <w:sz w:val="22"/>
          <w:szCs w:val="22"/>
          <w:lang w:val="en-GB"/>
        </w:rPr>
        <w:t xml:space="preserve"> Implementation Group</w:t>
      </w:r>
    </w:p>
    <w:p w14:paraId="2B4B009E" w14:textId="77777777" w:rsidR="0091772F" w:rsidRPr="00A1610D" w:rsidRDefault="0091772F" w:rsidP="0091772F">
      <w:pPr>
        <w:tabs>
          <w:tab w:val="right" w:pos="9072"/>
        </w:tabs>
        <w:jc w:val="left"/>
        <w:rPr>
          <w:rFonts w:ascii="Arial" w:hAnsi="Arial" w:cs="Arial"/>
          <w:color w:val="000000"/>
          <w:sz w:val="22"/>
          <w:szCs w:val="22"/>
          <w:lang w:val="en-GB"/>
        </w:rPr>
      </w:pPr>
      <w:r w:rsidRPr="00A1610D">
        <w:rPr>
          <w:rFonts w:ascii="Arial" w:hAnsi="Arial" w:cs="Arial"/>
          <w:color w:val="000000"/>
          <w:sz w:val="22"/>
          <w:szCs w:val="22"/>
          <w:lang w:val="en-GB"/>
        </w:rPr>
        <w:t xml:space="preserve">NATO </w:t>
      </w:r>
      <w:r w:rsidRPr="00A1610D">
        <w:rPr>
          <w:rFonts w:ascii="Arial" w:hAnsi="Arial" w:cs="Arial"/>
          <w:color w:val="000000"/>
          <w:sz w:val="22"/>
          <w:szCs w:val="22"/>
          <w:u w:val="dotted"/>
          <w:lang w:val="en-GB"/>
        </w:rPr>
        <w:tab/>
      </w:r>
      <w:r w:rsidRPr="00A1610D">
        <w:rPr>
          <w:rFonts w:ascii="Arial" w:hAnsi="Arial" w:cs="Arial"/>
          <w:color w:val="000000"/>
          <w:sz w:val="22"/>
          <w:szCs w:val="22"/>
          <w:lang w:val="en-GB"/>
        </w:rPr>
        <w:t xml:space="preserve"> North Atlantic Treaty Organization</w:t>
      </w:r>
    </w:p>
    <w:p w14:paraId="2B4B009F" w14:textId="77777777" w:rsidR="001F32CC" w:rsidRPr="00A1610D" w:rsidRDefault="001F32CC" w:rsidP="0091772F">
      <w:pPr>
        <w:tabs>
          <w:tab w:val="right" w:pos="9072"/>
        </w:tabs>
        <w:jc w:val="left"/>
        <w:rPr>
          <w:rFonts w:ascii="Arial" w:hAnsi="Arial" w:cs="Arial"/>
          <w:color w:val="000000"/>
          <w:sz w:val="22"/>
          <w:szCs w:val="22"/>
          <w:lang w:val="en-GB"/>
        </w:rPr>
      </w:pPr>
      <w:bookmarkStart w:id="1" w:name="_Hlk207880780"/>
      <w:r w:rsidRPr="00A1610D">
        <w:rPr>
          <w:rFonts w:ascii="Arial" w:hAnsi="Arial" w:cs="Arial"/>
          <w:color w:val="000000"/>
          <w:sz w:val="22"/>
          <w:szCs w:val="22"/>
          <w:lang w:val="en-GB"/>
        </w:rPr>
        <w:t xml:space="preserve">PT </w:t>
      </w:r>
      <w:r w:rsidRPr="00A1610D">
        <w:rPr>
          <w:rFonts w:ascii="Arial" w:hAnsi="Arial" w:cs="Arial"/>
          <w:color w:val="000000"/>
          <w:sz w:val="22"/>
          <w:szCs w:val="22"/>
          <w:u w:val="dotted"/>
          <w:lang w:val="en-GB"/>
        </w:rPr>
        <w:tab/>
      </w:r>
      <w:r w:rsidRPr="00A1610D">
        <w:rPr>
          <w:rFonts w:ascii="Arial" w:hAnsi="Arial" w:cs="Arial"/>
          <w:color w:val="000000"/>
          <w:sz w:val="22"/>
          <w:szCs w:val="22"/>
          <w:lang w:val="en-GB"/>
        </w:rPr>
        <w:t xml:space="preserve"> Portugal</w:t>
      </w:r>
    </w:p>
    <w:bookmarkEnd w:id="1"/>
    <w:p w14:paraId="2B4B00A0" w14:textId="77777777" w:rsidR="0091772F" w:rsidRPr="00A1610D" w:rsidRDefault="0091772F" w:rsidP="0091772F">
      <w:pPr>
        <w:tabs>
          <w:tab w:val="right" w:pos="9072"/>
        </w:tabs>
        <w:jc w:val="left"/>
        <w:rPr>
          <w:rFonts w:ascii="Arial" w:hAnsi="Arial" w:cs="Arial"/>
          <w:color w:val="000000"/>
          <w:sz w:val="22"/>
          <w:szCs w:val="22"/>
          <w:lang w:val="en-GB"/>
        </w:rPr>
      </w:pPr>
      <w:r w:rsidRPr="00A1610D">
        <w:rPr>
          <w:rFonts w:ascii="Arial" w:hAnsi="Arial" w:cs="Arial"/>
          <w:color w:val="000000"/>
          <w:sz w:val="22"/>
          <w:szCs w:val="22"/>
          <w:lang w:val="en-GB"/>
        </w:rPr>
        <w:t xml:space="preserve">STANAG </w:t>
      </w:r>
      <w:r w:rsidRPr="00A1610D">
        <w:rPr>
          <w:rFonts w:ascii="Arial" w:hAnsi="Arial" w:cs="Arial"/>
          <w:color w:val="000000"/>
          <w:sz w:val="22"/>
          <w:szCs w:val="22"/>
          <w:u w:val="dotted"/>
          <w:lang w:val="en-GB"/>
        </w:rPr>
        <w:tab/>
      </w:r>
      <w:r w:rsidRPr="00A1610D">
        <w:rPr>
          <w:rFonts w:ascii="Arial" w:hAnsi="Arial" w:cs="Arial"/>
          <w:color w:val="000000"/>
          <w:sz w:val="22"/>
          <w:szCs w:val="22"/>
          <w:lang w:val="en-GB"/>
        </w:rPr>
        <w:t xml:space="preserve"> Standardization Agreement</w:t>
      </w:r>
    </w:p>
    <w:p w14:paraId="2B4B00A1" w14:textId="77777777" w:rsidR="00FC7ABB" w:rsidRPr="00A1610D" w:rsidRDefault="00FC7ABB" w:rsidP="0091772F">
      <w:pPr>
        <w:tabs>
          <w:tab w:val="right" w:pos="9072"/>
        </w:tabs>
        <w:jc w:val="left"/>
        <w:rPr>
          <w:rFonts w:ascii="Arial" w:hAnsi="Arial" w:cs="Arial"/>
          <w:color w:val="000000"/>
          <w:sz w:val="22"/>
          <w:szCs w:val="22"/>
          <w:lang w:val="en-GB"/>
        </w:rPr>
      </w:pPr>
      <w:r w:rsidRPr="00A1610D">
        <w:rPr>
          <w:rFonts w:ascii="Arial" w:hAnsi="Arial" w:cs="Arial"/>
          <w:color w:val="000000"/>
          <w:sz w:val="22"/>
          <w:szCs w:val="22"/>
          <w:lang w:val="en-GB"/>
        </w:rPr>
        <w:t xml:space="preserve">UN </w:t>
      </w:r>
      <w:r w:rsidRPr="00A1610D">
        <w:rPr>
          <w:rFonts w:ascii="Arial" w:hAnsi="Arial" w:cs="Arial"/>
          <w:color w:val="000000"/>
          <w:sz w:val="22"/>
          <w:szCs w:val="22"/>
          <w:u w:val="dotted"/>
          <w:lang w:val="en-GB"/>
        </w:rPr>
        <w:tab/>
      </w:r>
      <w:r w:rsidRPr="00A1610D">
        <w:rPr>
          <w:rFonts w:ascii="Arial" w:hAnsi="Arial" w:cs="Arial"/>
          <w:color w:val="000000"/>
          <w:sz w:val="22"/>
          <w:szCs w:val="22"/>
          <w:lang w:val="en-GB"/>
        </w:rPr>
        <w:t xml:space="preserve"> United Nations</w:t>
      </w:r>
      <w:r w:rsidR="0035794D" w:rsidRPr="00A1610D">
        <w:rPr>
          <w:rFonts w:ascii="Arial" w:hAnsi="Arial" w:cs="Arial"/>
          <w:color w:val="000000"/>
          <w:sz w:val="22"/>
          <w:szCs w:val="22"/>
          <w:lang w:val="en-GB"/>
        </w:rPr>
        <w:t>.</w:t>
      </w:r>
    </w:p>
    <w:p w14:paraId="2B4B00A2" w14:textId="77777777" w:rsidR="0035794D" w:rsidRPr="00A1610D" w:rsidRDefault="0035794D" w:rsidP="0091772F">
      <w:pPr>
        <w:tabs>
          <w:tab w:val="right" w:pos="9072"/>
        </w:tabs>
        <w:jc w:val="left"/>
        <w:rPr>
          <w:rFonts w:ascii="Arial" w:hAnsi="Arial" w:cs="Arial"/>
          <w:color w:val="000000"/>
          <w:sz w:val="22"/>
          <w:szCs w:val="22"/>
          <w:lang w:val="en-GB"/>
        </w:rPr>
      </w:pPr>
      <w:r w:rsidRPr="00A1610D">
        <w:rPr>
          <w:rFonts w:ascii="Arial" w:hAnsi="Arial" w:cs="Arial"/>
          <w:color w:val="000000"/>
          <w:sz w:val="22"/>
          <w:szCs w:val="22"/>
          <w:lang w:val="en-GB"/>
        </w:rPr>
        <w:t>WEU</w:t>
      </w:r>
      <w:r w:rsidRPr="00A1610D">
        <w:rPr>
          <w:rFonts w:ascii="Arial" w:hAnsi="Arial" w:cs="Arial"/>
          <w:color w:val="000000"/>
          <w:sz w:val="22"/>
          <w:szCs w:val="22"/>
          <w:u w:val="dotted"/>
          <w:lang w:val="en-GB"/>
        </w:rPr>
        <w:tab/>
      </w:r>
      <w:r w:rsidRPr="00A1610D">
        <w:rPr>
          <w:rFonts w:ascii="Arial" w:hAnsi="Arial" w:cs="Arial"/>
          <w:color w:val="000000"/>
          <w:sz w:val="22"/>
          <w:szCs w:val="22"/>
          <w:lang w:val="en-GB"/>
        </w:rPr>
        <w:t>West</w:t>
      </w:r>
      <w:r w:rsidR="006137F9" w:rsidRPr="00A1610D">
        <w:rPr>
          <w:rFonts w:ascii="Arial" w:hAnsi="Arial" w:cs="Arial"/>
          <w:color w:val="000000"/>
          <w:sz w:val="22"/>
          <w:szCs w:val="22"/>
          <w:lang w:val="en-GB"/>
        </w:rPr>
        <w:t xml:space="preserve">ern </w:t>
      </w:r>
      <w:r w:rsidRPr="00A1610D">
        <w:rPr>
          <w:rFonts w:ascii="Arial" w:hAnsi="Arial" w:cs="Arial"/>
          <w:color w:val="000000"/>
          <w:sz w:val="22"/>
          <w:szCs w:val="22"/>
          <w:lang w:val="en-GB"/>
        </w:rPr>
        <w:t>European Union</w:t>
      </w:r>
    </w:p>
    <w:p w14:paraId="2B4B00A3" w14:textId="77777777" w:rsidR="00B940E0" w:rsidRPr="00A1610D" w:rsidRDefault="0091772F" w:rsidP="00814095">
      <w:pPr>
        <w:tabs>
          <w:tab w:val="right" w:pos="9072"/>
        </w:tabs>
        <w:jc w:val="left"/>
        <w:rPr>
          <w:rFonts w:ascii="Arial" w:hAnsi="Arial" w:cs="Arial"/>
          <w:color w:val="000000"/>
          <w:sz w:val="22"/>
          <w:szCs w:val="22"/>
          <w:lang w:val="en-GB"/>
        </w:rPr>
      </w:pPr>
      <w:r w:rsidRPr="00A1610D">
        <w:rPr>
          <w:rFonts w:ascii="Arial" w:hAnsi="Arial" w:cs="Arial"/>
          <w:color w:val="000000"/>
          <w:sz w:val="22"/>
          <w:szCs w:val="22"/>
          <w:lang w:val="en-GB"/>
        </w:rPr>
        <w:t xml:space="preserve">WH </w:t>
      </w:r>
      <w:r w:rsidRPr="00A1610D">
        <w:rPr>
          <w:rFonts w:ascii="Arial" w:hAnsi="Arial" w:cs="Arial"/>
          <w:color w:val="000000"/>
          <w:sz w:val="22"/>
          <w:szCs w:val="22"/>
          <w:u w:val="dotted"/>
          <w:lang w:val="en-GB"/>
        </w:rPr>
        <w:tab/>
      </w:r>
      <w:r w:rsidRPr="00A1610D">
        <w:rPr>
          <w:rFonts w:ascii="Arial" w:hAnsi="Arial" w:cs="Arial"/>
          <w:color w:val="000000"/>
          <w:sz w:val="22"/>
          <w:szCs w:val="22"/>
          <w:lang w:val="en-GB"/>
        </w:rPr>
        <w:t xml:space="preserve"> Working Hour</w:t>
      </w:r>
    </w:p>
    <w:sectPr w:rsidR="00B940E0" w:rsidRPr="00A1610D" w:rsidSect="006846E0">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DDE1" w14:textId="77777777" w:rsidR="008E27A2" w:rsidRDefault="008E27A2">
      <w:r>
        <w:separator/>
      </w:r>
    </w:p>
  </w:endnote>
  <w:endnote w:type="continuationSeparator" w:id="0">
    <w:p w14:paraId="2339C8A9" w14:textId="77777777" w:rsidR="008E27A2" w:rsidRDefault="008E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F5BB" w14:textId="77777777" w:rsidR="006A7658" w:rsidRDefault="006A7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00B0" w14:textId="77777777" w:rsidR="00A038E4" w:rsidRPr="0079460F" w:rsidRDefault="00A038E4" w:rsidP="00A038E4">
    <w:pPr>
      <w:pStyle w:val="Footer"/>
      <w:tabs>
        <w:tab w:val="clear" w:pos="4536"/>
        <w:tab w:val="clear" w:pos="9072"/>
      </w:tabs>
      <w:spacing w:line="240" w:lineRule="auto"/>
      <w:jc w:val="center"/>
      <w:rPr>
        <w:rFonts w:ascii="Arial" w:hAnsi="Arial" w:cs="Arial"/>
        <w:sz w:val="16"/>
        <w:szCs w:val="16"/>
        <w:lang w:val="en-GB"/>
      </w:rPr>
    </w:pPr>
  </w:p>
  <w:p w14:paraId="2B4B00B1" w14:textId="77777777" w:rsidR="00A038E4" w:rsidRPr="005243A6" w:rsidRDefault="00A038E4" w:rsidP="00A1610D">
    <w:pPr>
      <w:pStyle w:val="Footer"/>
      <w:pBdr>
        <w:top w:val="single" w:sz="4" w:space="1" w:color="auto"/>
      </w:pBdr>
      <w:tabs>
        <w:tab w:val="clear" w:pos="4536"/>
        <w:tab w:val="clear" w:pos="9072"/>
      </w:tabs>
      <w:spacing w:after="60" w:line="240" w:lineRule="auto"/>
      <w:jc w:val="center"/>
      <w:rPr>
        <w:rFonts w:ascii="Arial" w:hAnsi="Arial" w:cs="Arial"/>
        <w:sz w:val="14"/>
        <w:szCs w:val="16"/>
        <w:lang w:val="en-GB"/>
      </w:rPr>
    </w:pPr>
    <w:r w:rsidRPr="005243A6">
      <w:rPr>
        <w:rFonts w:ascii="Arial" w:hAnsi="Arial" w:cs="Arial"/>
        <w:sz w:val="14"/>
        <w:szCs w:val="16"/>
        <w:lang w:val="en-GB"/>
      </w:rPr>
      <w:t xml:space="preserve">Page </w:t>
    </w:r>
    <w:r w:rsidR="00B06F6A" w:rsidRPr="005243A6">
      <w:rPr>
        <w:rFonts w:ascii="Arial" w:hAnsi="Arial" w:cs="Arial"/>
        <w:sz w:val="14"/>
        <w:szCs w:val="16"/>
        <w:lang w:val="en-GB"/>
      </w:rPr>
      <w:fldChar w:fldCharType="begin"/>
    </w:r>
    <w:r w:rsidRPr="005243A6">
      <w:rPr>
        <w:rFonts w:ascii="Arial" w:hAnsi="Arial" w:cs="Arial"/>
        <w:sz w:val="14"/>
        <w:szCs w:val="16"/>
        <w:lang w:val="en-GB"/>
      </w:rPr>
      <w:instrText xml:space="preserve"> PAGE </w:instrText>
    </w:r>
    <w:r w:rsidR="00B06F6A" w:rsidRPr="005243A6">
      <w:rPr>
        <w:rFonts w:ascii="Arial" w:hAnsi="Arial" w:cs="Arial"/>
        <w:sz w:val="14"/>
        <w:szCs w:val="16"/>
        <w:lang w:val="en-GB"/>
      </w:rPr>
      <w:fldChar w:fldCharType="separate"/>
    </w:r>
    <w:r w:rsidR="00FC68F9">
      <w:rPr>
        <w:rFonts w:ascii="Arial" w:hAnsi="Arial" w:cs="Arial"/>
        <w:noProof/>
        <w:sz w:val="14"/>
        <w:szCs w:val="16"/>
        <w:lang w:val="en-GB"/>
      </w:rPr>
      <w:t>3</w:t>
    </w:r>
    <w:r w:rsidR="00B06F6A" w:rsidRPr="005243A6">
      <w:rPr>
        <w:rFonts w:ascii="Arial" w:hAnsi="Arial" w:cs="Arial"/>
        <w:sz w:val="14"/>
        <w:szCs w:val="16"/>
        <w:lang w:val="en-GB"/>
      </w:rPr>
      <w:fldChar w:fldCharType="end"/>
    </w:r>
    <w:r w:rsidRPr="005243A6">
      <w:rPr>
        <w:rFonts w:ascii="Arial" w:hAnsi="Arial" w:cs="Arial"/>
        <w:sz w:val="14"/>
        <w:szCs w:val="16"/>
        <w:lang w:val="en-GB"/>
      </w:rPr>
      <w:t xml:space="preserve"> of </w:t>
    </w:r>
    <w:r w:rsidR="00B06F6A" w:rsidRPr="005243A6">
      <w:rPr>
        <w:rFonts w:ascii="Arial" w:hAnsi="Arial" w:cs="Arial"/>
        <w:sz w:val="14"/>
        <w:szCs w:val="16"/>
        <w:lang w:val="en-GB"/>
      </w:rPr>
      <w:fldChar w:fldCharType="begin"/>
    </w:r>
    <w:r w:rsidRPr="005243A6">
      <w:rPr>
        <w:rFonts w:ascii="Arial" w:hAnsi="Arial" w:cs="Arial"/>
        <w:sz w:val="14"/>
        <w:szCs w:val="16"/>
        <w:lang w:val="en-GB"/>
      </w:rPr>
      <w:instrText xml:space="preserve"> NUMPAGES </w:instrText>
    </w:r>
    <w:r w:rsidR="00B06F6A" w:rsidRPr="005243A6">
      <w:rPr>
        <w:rFonts w:ascii="Arial" w:hAnsi="Arial" w:cs="Arial"/>
        <w:sz w:val="14"/>
        <w:szCs w:val="16"/>
        <w:lang w:val="en-GB"/>
      </w:rPr>
      <w:fldChar w:fldCharType="separate"/>
    </w:r>
    <w:r w:rsidR="00FC68F9">
      <w:rPr>
        <w:rFonts w:ascii="Arial" w:hAnsi="Arial" w:cs="Arial"/>
        <w:noProof/>
        <w:sz w:val="14"/>
        <w:szCs w:val="16"/>
        <w:lang w:val="en-GB"/>
      </w:rPr>
      <w:t>3</w:t>
    </w:r>
    <w:r w:rsidR="00B06F6A" w:rsidRPr="005243A6">
      <w:rPr>
        <w:rFonts w:ascii="Arial" w:hAnsi="Arial" w:cs="Arial"/>
        <w:sz w:val="14"/>
        <w:szCs w:val="16"/>
        <w:lang w:val="en-GB"/>
      </w:rPr>
      <w:fldChar w:fldCharType="end"/>
    </w:r>
  </w:p>
  <w:p w14:paraId="2B4B00B2" w14:textId="14921482" w:rsidR="00E41F19" w:rsidRDefault="00E41F19" w:rsidP="00AB081F">
    <w:pPr>
      <w:pStyle w:val="Footer"/>
      <w:tabs>
        <w:tab w:val="clear" w:pos="4536"/>
        <w:tab w:val="left" w:pos="1140"/>
      </w:tabs>
      <w:spacing w:line="240" w:lineRule="auto"/>
      <w:rPr>
        <w:rFonts w:ascii="Arial" w:hAnsi="Arial" w:cs="Arial"/>
        <w:sz w:val="14"/>
        <w:szCs w:val="16"/>
        <w:lang w:val="en-GB"/>
      </w:rPr>
    </w:pPr>
    <w:r w:rsidRPr="00E41F19">
      <w:rPr>
        <w:rFonts w:ascii="Arial" w:hAnsi="Arial" w:cs="Arial"/>
        <w:sz w:val="14"/>
        <w:szCs w:val="16"/>
        <w:lang w:val="en-GB"/>
      </w:rPr>
      <w:t xml:space="preserve">Created by </w:t>
    </w:r>
    <w:r w:rsidR="006A7658">
      <w:rPr>
        <w:rFonts w:ascii="Arial" w:hAnsi="Arial" w:cs="Arial"/>
        <w:sz w:val="14"/>
        <w:szCs w:val="16"/>
        <w:lang w:val="en-GB"/>
      </w:rPr>
      <w:t>Assistant</w:t>
    </w:r>
    <w:r w:rsidR="00AB081F">
      <w:rPr>
        <w:rFonts w:ascii="Arial" w:hAnsi="Arial" w:cs="Arial"/>
        <w:sz w:val="14"/>
        <w:szCs w:val="16"/>
        <w:lang w:val="en-GB"/>
      </w:rPr>
      <w:t xml:space="preserve"> Professor Olga DUARTE (Portugal) and Professor Tom SIMOENS (Belgium)</w:t>
    </w:r>
    <w:r w:rsidR="00AB081F">
      <w:rPr>
        <w:rFonts w:ascii="Arial" w:hAnsi="Arial" w:cs="Arial"/>
        <w:sz w:val="14"/>
        <w:szCs w:val="16"/>
        <w:u w:val="dotted"/>
        <w:lang w:val="en-GB"/>
      </w:rPr>
      <w:tab/>
    </w:r>
    <w:r>
      <w:rPr>
        <w:rFonts w:ascii="Arial" w:hAnsi="Arial" w:cs="Arial"/>
        <w:sz w:val="14"/>
        <w:szCs w:val="16"/>
        <w:lang w:val="en-GB"/>
      </w:rPr>
      <w:t xml:space="preserve"> </w:t>
    </w:r>
    <w:r w:rsidR="00AB081F">
      <w:rPr>
        <w:rFonts w:ascii="Arial" w:hAnsi="Arial" w:cs="Arial"/>
        <w:sz w:val="14"/>
        <w:szCs w:val="16"/>
        <w:lang w:val="en-GB"/>
      </w:rPr>
      <w:t>11</w:t>
    </w:r>
    <w:r w:rsidR="00DF2906">
      <w:rPr>
        <w:rFonts w:ascii="Arial" w:hAnsi="Arial" w:cs="Arial"/>
        <w:sz w:val="14"/>
        <w:szCs w:val="16"/>
        <w:lang w:val="en-GB"/>
      </w:rPr>
      <w:t xml:space="preserve"> </w:t>
    </w:r>
    <w:r w:rsidR="00AB081F">
      <w:rPr>
        <w:rFonts w:ascii="Arial" w:hAnsi="Arial" w:cs="Arial"/>
        <w:sz w:val="14"/>
        <w:szCs w:val="16"/>
        <w:lang w:val="en-GB"/>
      </w:rPr>
      <w:t>Nov</w:t>
    </w:r>
    <w:r w:rsidR="00DF2906">
      <w:rPr>
        <w:rFonts w:ascii="Arial" w:hAnsi="Arial" w:cs="Arial"/>
        <w:sz w:val="14"/>
        <w:szCs w:val="16"/>
        <w:lang w:val="en-GB"/>
      </w:rPr>
      <w:t xml:space="preserve"> </w:t>
    </w:r>
    <w:r w:rsidR="00AB081F">
      <w:rPr>
        <w:rFonts w:ascii="Arial" w:hAnsi="Arial" w:cs="Arial"/>
        <w:sz w:val="14"/>
        <w:szCs w:val="16"/>
        <w:lang w:val="en-GB"/>
      </w:rPr>
      <w:t>2025</w:t>
    </w:r>
  </w:p>
  <w:p w14:paraId="2B4B00B3" w14:textId="6E34292C" w:rsidR="00A246D1" w:rsidRPr="005243A6" w:rsidRDefault="00A246D1" w:rsidP="00A246D1">
    <w:pPr>
      <w:pStyle w:val="Footer"/>
      <w:tabs>
        <w:tab w:val="clear" w:pos="4536"/>
      </w:tabs>
      <w:spacing w:line="240" w:lineRule="auto"/>
      <w:rPr>
        <w:rFonts w:ascii="Arial" w:hAnsi="Arial" w:cs="Arial"/>
        <w:sz w:val="14"/>
        <w:szCs w:val="16"/>
        <w:lang w:val="en-GB"/>
      </w:rPr>
    </w:pPr>
    <w:r>
      <w:rPr>
        <w:rFonts w:ascii="Arial" w:hAnsi="Arial" w:cs="Arial"/>
        <w:color w:val="000000"/>
        <w:sz w:val="14"/>
        <w:lang w:val="en-GB"/>
      </w:rPr>
      <w:t xml:space="preserve">Revised according to SQF MILOF by </w:t>
    </w:r>
    <w:r w:rsidRPr="00164D8B">
      <w:rPr>
        <w:rFonts w:ascii="Arial" w:hAnsi="Arial" w:cs="Arial"/>
        <w:sz w:val="14"/>
        <w:szCs w:val="16"/>
        <w:lang w:val="en-GB"/>
      </w:rPr>
      <w:t xml:space="preserve">CAPT (N) </w:t>
    </w:r>
    <w:r>
      <w:rPr>
        <w:rFonts w:ascii="Arial" w:hAnsi="Arial" w:cs="Arial"/>
        <w:sz w:val="14"/>
        <w:szCs w:val="16"/>
        <w:lang w:val="el-GR"/>
      </w:rPr>
      <w:t>Ν</w:t>
    </w:r>
    <w:r w:rsidRPr="002E3A71">
      <w:rPr>
        <w:rFonts w:ascii="Arial" w:hAnsi="Arial" w:cs="Arial"/>
        <w:sz w:val="14"/>
        <w:szCs w:val="16"/>
        <w:lang w:val="en-GB"/>
      </w:rPr>
      <w:t>.</w:t>
    </w:r>
    <w:r w:rsidRPr="00164D8B">
      <w:rPr>
        <w:rFonts w:ascii="Arial" w:hAnsi="Arial" w:cs="Arial"/>
        <w:sz w:val="14"/>
        <w:szCs w:val="16"/>
        <w:lang w:val="en-GB"/>
      </w:rPr>
      <w:t>Dimitrov</w:t>
    </w:r>
    <w:r w:rsidRPr="002E3A71">
      <w:rPr>
        <w:rFonts w:ascii="Arial" w:hAnsi="Arial" w:cs="Arial"/>
        <w:sz w:val="14"/>
        <w:szCs w:val="16"/>
        <w:lang w:val="en-GB"/>
      </w:rPr>
      <w:t xml:space="preserve"> </w:t>
    </w:r>
    <w:r>
      <w:rPr>
        <w:rFonts w:ascii="Arial" w:hAnsi="Arial" w:cs="Arial"/>
        <w:sz w:val="14"/>
        <w:szCs w:val="16"/>
        <w:lang w:val="en-GB"/>
      </w:rPr>
      <w:t xml:space="preserve">and Assoc. Prof. N.Karadimas </w:t>
    </w:r>
    <w:r w:rsidRPr="00164D8B">
      <w:rPr>
        <w:rFonts w:ascii="Arial" w:hAnsi="Arial" w:cs="Arial"/>
        <w:sz w:val="14"/>
        <w:szCs w:val="16"/>
        <w:lang w:val="en-GB"/>
      </w:rPr>
      <w:t>/ Chair</w:t>
    </w:r>
    <w:r>
      <w:rPr>
        <w:rFonts w:ascii="Arial" w:hAnsi="Arial" w:cs="Arial"/>
        <w:sz w:val="14"/>
        <w:szCs w:val="16"/>
        <w:lang w:val="en-GB"/>
      </w:rPr>
      <w:t>persons</w:t>
    </w:r>
    <w:r w:rsidRPr="00164D8B">
      <w:rPr>
        <w:rFonts w:ascii="Arial" w:hAnsi="Arial" w:cs="Arial"/>
        <w:sz w:val="14"/>
        <w:szCs w:val="16"/>
        <w:lang w:val="en-GB"/>
      </w:rPr>
      <w:t xml:space="preserve"> LoD 2</w:t>
    </w:r>
    <w:r>
      <w:rPr>
        <w:rFonts w:ascii="Arial" w:hAnsi="Arial" w:cs="Arial"/>
        <w:sz w:val="14"/>
        <w:szCs w:val="16"/>
        <w:lang w:val="en-GB"/>
      </w:rPr>
      <w:t>/8</w:t>
    </w:r>
    <w:r>
      <w:rPr>
        <w:rFonts w:ascii="Arial" w:hAnsi="Arial" w:cs="Arial"/>
        <w:color w:val="000000"/>
        <w:sz w:val="14"/>
        <w:lang w:val="en-GB"/>
      </w:rPr>
      <w:tab/>
      <w:t xml:space="preserve">12 </w:t>
    </w:r>
    <w:r>
      <w:rPr>
        <w:rFonts w:ascii="Arial" w:hAnsi="Arial" w:cs="Arial"/>
        <w:sz w:val="14"/>
        <w:szCs w:val="16"/>
        <w:lang w:val="en-GB"/>
      </w:rPr>
      <w:t>Nov</w:t>
    </w:r>
    <w:r w:rsidRPr="00164D8B">
      <w:rPr>
        <w:rFonts w:ascii="Arial" w:hAnsi="Arial" w:cs="Arial"/>
        <w:sz w:val="14"/>
        <w:szCs w:val="16"/>
        <w:lang w:val="en-GB"/>
      </w:rPr>
      <w:t xml:space="preserve"> 202</w:t>
    </w:r>
    <w:r>
      <w:rPr>
        <w:rFonts w:ascii="Arial" w:hAnsi="Arial" w:cs="Arial"/>
        <w:sz w:val="14"/>
        <w:szCs w:val="16"/>
        <w:lang w:val="en-GB"/>
      </w:rPr>
      <w:t>5</w:t>
    </w:r>
  </w:p>
  <w:p w14:paraId="2B4B00B4" w14:textId="1DEE3A0E" w:rsidR="00FA1ED3" w:rsidRDefault="007A69F1" w:rsidP="00314496">
    <w:pPr>
      <w:pStyle w:val="Footer"/>
      <w:tabs>
        <w:tab w:val="clear" w:pos="4536"/>
      </w:tabs>
      <w:spacing w:line="240" w:lineRule="auto"/>
      <w:rPr>
        <w:rFonts w:ascii="Arial" w:hAnsi="Arial" w:cs="Arial"/>
        <w:sz w:val="14"/>
        <w:szCs w:val="16"/>
        <w:lang w:val="en-GB"/>
      </w:rPr>
    </w:pPr>
    <w:r w:rsidRPr="005243A6">
      <w:rPr>
        <w:rFonts w:ascii="Arial" w:hAnsi="Arial" w:cs="Arial"/>
        <w:sz w:val="14"/>
        <w:szCs w:val="16"/>
        <w:lang w:val="en-GB"/>
      </w:rPr>
      <w:t xml:space="preserve">Revised by Col </w:t>
    </w:r>
    <w:r w:rsidR="00CA049F">
      <w:rPr>
        <w:rFonts w:ascii="Arial" w:hAnsi="Arial" w:cs="Arial"/>
        <w:sz w:val="14"/>
        <w:szCs w:val="16"/>
        <w:lang w:val="en-GB"/>
      </w:rPr>
      <w:t xml:space="preserve">Assoc. Prof. </w:t>
    </w:r>
    <w:r w:rsidRPr="005243A6">
      <w:rPr>
        <w:rFonts w:ascii="Arial" w:hAnsi="Arial" w:cs="Arial"/>
        <w:sz w:val="14"/>
        <w:szCs w:val="16"/>
        <w:lang w:val="en-GB"/>
      </w:rPr>
      <w:t>Gell</w:t>
    </w:r>
    <w:r w:rsidR="00CA049F">
      <w:rPr>
        <w:rFonts w:ascii="Arial" w:hAnsi="Arial" w:cs="Arial"/>
        <w:sz w:val="14"/>
        <w:szCs w:val="16"/>
        <w:lang w:val="en-GB"/>
      </w:rPr>
      <w:t>, PhD</w:t>
    </w:r>
    <w:r w:rsidR="0025344A">
      <w:rPr>
        <w:rFonts w:ascii="Arial" w:hAnsi="Arial" w:cs="Arial"/>
        <w:sz w:val="14"/>
        <w:szCs w:val="16"/>
        <w:lang w:val="en-GB"/>
      </w:rPr>
      <w:t xml:space="preserve"> / Chairman Military Erasmus (EMILYO) Implementation Group</w:t>
    </w:r>
    <w:r w:rsidRPr="005243A6">
      <w:rPr>
        <w:rFonts w:ascii="Arial" w:hAnsi="Arial" w:cs="Arial"/>
        <w:sz w:val="14"/>
        <w:szCs w:val="16"/>
        <w:lang w:val="en-GB"/>
      </w:rPr>
      <w:t xml:space="preserve"> </w:t>
    </w:r>
    <w:r w:rsidRPr="005243A6">
      <w:rPr>
        <w:rFonts w:ascii="Arial" w:hAnsi="Arial" w:cs="Arial"/>
        <w:sz w:val="14"/>
        <w:szCs w:val="16"/>
        <w:u w:val="dotted"/>
        <w:lang w:val="en-GB"/>
      </w:rPr>
      <w:tab/>
    </w:r>
    <w:r w:rsidRPr="005243A6">
      <w:rPr>
        <w:rFonts w:ascii="Arial" w:hAnsi="Arial" w:cs="Arial"/>
        <w:sz w:val="14"/>
        <w:szCs w:val="16"/>
        <w:lang w:val="en-GB"/>
      </w:rPr>
      <w:t xml:space="preserve"> </w:t>
    </w:r>
    <w:r w:rsidR="00EF46B4">
      <w:rPr>
        <w:rFonts w:ascii="Arial" w:hAnsi="Arial" w:cs="Arial"/>
        <w:sz w:val="14"/>
        <w:szCs w:val="16"/>
        <w:lang w:val="en-GB"/>
      </w:rPr>
      <w:t>1</w:t>
    </w:r>
    <w:r w:rsidR="00A1610D">
      <w:rPr>
        <w:rFonts w:ascii="Arial" w:hAnsi="Arial" w:cs="Arial"/>
        <w:sz w:val="14"/>
        <w:szCs w:val="16"/>
        <w:lang w:val="en-GB"/>
      </w:rPr>
      <w:t>9</w:t>
    </w:r>
    <w:r w:rsidR="00DF2906">
      <w:rPr>
        <w:rFonts w:ascii="Arial" w:hAnsi="Arial" w:cs="Arial"/>
        <w:sz w:val="14"/>
        <w:szCs w:val="16"/>
        <w:lang w:val="en-GB"/>
      </w:rPr>
      <w:t xml:space="preserve"> </w:t>
    </w:r>
    <w:r w:rsidR="00EF46B4">
      <w:rPr>
        <w:rFonts w:ascii="Arial" w:hAnsi="Arial" w:cs="Arial"/>
        <w:sz w:val="14"/>
        <w:szCs w:val="16"/>
        <w:lang w:val="en-GB"/>
      </w:rPr>
      <w:t>Nov</w:t>
    </w:r>
    <w:r w:rsidR="00DF2906">
      <w:rPr>
        <w:rFonts w:ascii="Arial" w:hAnsi="Arial" w:cs="Arial"/>
        <w:sz w:val="14"/>
        <w:szCs w:val="16"/>
        <w:lang w:val="en-GB"/>
      </w:rPr>
      <w:t xml:space="preserve"> </w:t>
    </w:r>
    <w:r w:rsidR="00EF46B4">
      <w:rPr>
        <w:rFonts w:ascii="Arial" w:hAnsi="Arial" w:cs="Arial"/>
        <w:sz w:val="14"/>
        <w:szCs w:val="16"/>
        <w:lang w:val="en-GB"/>
      </w:rPr>
      <w:t>2025</w:t>
    </w:r>
  </w:p>
  <w:p w14:paraId="2B4B00B5" w14:textId="77777777" w:rsidR="00814095" w:rsidRPr="005243A6" w:rsidRDefault="00814095" w:rsidP="00314496">
    <w:pPr>
      <w:pStyle w:val="Footer"/>
      <w:tabs>
        <w:tab w:val="clear" w:pos="4536"/>
      </w:tabs>
      <w:spacing w:line="240" w:lineRule="auto"/>
      <w:rPr>
        <w:rFonts w:ascii="Arial" w:hAnsi="Arial" w:cs="Arial"/>
        <w:sz w:val="14"/>
        <w:szCs w:val="16"/>
        <w:lang w:val="en-GB"/>
      </w:rPr>
    </w:pPr>
    <w:r>
      <w:rPr>
        <w:rFonts w:ascii="Arial" w:hAnsi="Arial" w:cs="Arial"/>
        <w:sz w:val="14"/>
        <w:szCs w:val="16"/>
        <w:lang w:val="en-GB"/>
      </w:rPr>
      <w:t xml:space="preserve">Issued with the status of “Common” by the Implementation Group </w:t>
    </w:r>
    <w:r w:rsidRPr="005243A6">
      <w:rPr>
        <w:rFonts w:ascii="Arial" w:hAnsi="Arial" w:cs="Arial"/>
        <w:sz w:val="14"/>
        <w:szCs w:val="16"/>
        <w:u w:val="dotted"/>
        <w:lang w:val="en-GB"/>
      </w:rPr>
      <w:tab/>
    </w:r>
    <w:r>
      <w:rPr>
        <w:rFonts w:ascii="Arial" w:hAnsi="Arial" w:cs="Arial"/>
        <w:sz w:val="14"/>
        <w:szCs w:val="16"/>
        <w:lang w:val="en-GB"/>
      </w:rPr>
      <w:t xml:space="preserve"> </w:t>
    </w:r>
    <w:r w:rsidR="00DF2906">
      <w:rPr>
        <w:rFonts w:ascii="Arial" w:hAnsi="Arial" w:cs="Arial"/>
        <w:sz w:val="14"/>
        <w:szCs w:val="16"/>
        <w:lang w:val="en-GB"/>
      </w:rPr>
      <w:t>DD MM YYYY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F30B" w14:textId="77777777" w:rsidR="006A7658" w:rsidRDefault="006A7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646E" w14:textId="77777777" w:rsidR="008E27A2" w:rsidRDefault="008E27A2">
      <w:r>
        <w:separator/>
      </w:r>
    </w:p>
  </w:footnote>
  <w:footnote w:type="continuationSeparator" w:id="0">
    <w:p w14:paraId="059DE7DA" w14:textId="77777777" w:rsidR="008E27A2" w:rsidRDefault="008E2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6E77" w14:textId="77777777" w:rsidR="006A7658" w:rsidRDefault="006A7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00A8" w14:textId="701B6A04" w:rsidR="002334DB" w:rsidRPr="002334DB" w:rsidRDefault="00A1610D" w:rsidP="002334DB">
    <w:pPr>
      <w:tabs>
        <w:tab w:val="center" w:pos="4962"/>
      </w:tabs>
      <w:spacing w:line="240" w:lineRule="auto"/>
      <w:jc w:val="center"/>
      <w:rPr>
        <w:rFonts w:ascii="Arial" w:hAnsi="Arial" w:cs="Arial"/>
        <w:noProof/>
        <w:sz w:val="16"/>
        <w:szCs w:val="16"/>
        <w:lang w:val="de-AT" w:eastAsia="de-AT"/>
      </w:rPr>
    </w:pPr>
    <w:r>
      <w:rPr>
        <w:rFonts w:ascii="Arial" w:hAnsi="Arial" w:cs="Arial"/>
        <w:noProof/>
        <w:sz w:val="16"/>
        <w:szCs w:val="16"/>
        <w:lang w:val="de-AT" w:eastAsia="de-AT"/>
      </w:rPr>
      <w:drawing>
        <wp:anchor distT="0" distB="0" distL="114300" distR="114300" simplePos="0" relativeHeight="251663360" behindDoc="0" locked="0" layoutInCell="1" allowOverlap="1" wp14:anchorId="2B4B00B8" wp14:editId="216840D8">
          <wp:simplePos x="0" y="0"/>
          <wp:positionH relativeFrom="column">
            <wp:posOffset>-212725</wp:posOffset>
          </wp:positionH>
          <wp:positionV relativeFrom="paragraph">
            <wp:posOffset>8255</wp:posOffset>
          </wp:positionV>
          <wp:extent cx="1316355" cy="5905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logo acronym full colour.png"/>
                  <pic:cNvPicPr/>
                </pic:nvPicPr>
                <pic:blipFill rotWithShape="1">
                  <a:blip r:embed="rId1" cstate="print">
                    <a:extLst>
                      <a:ext uri="{28A0092B-C50C-407E-A947-70E740481C1C}">
                        <a14:useLocalDpi xmlns:a14="http://schemas.microsoft.com/office/drawing/2010/main" val="0"/>
                      </a:ext>
                    </a:extLst>
                  </a:blip>
                  <a:srcRect t="21716" b="21716"/>
                  <a:stretch/>
                </pic:blipFill>
                <pic:spPr bwMode="auto">
                  <a:xfrm>
                    <a:off x="0" y="0"/>
                    <a:ext cx="1316355" cy="5905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334DB">
      <w:rPr>
        <w:rFonts w:ascii="Arial" w:hAnsi="Arial" w:cs="Arial"/>
        <w:noProof/>
        <w:sz w:val="16"/>
        <w:szCs w:val="16"/>
        <w:lang w:val="de-AT" w:eastAsia="de-AT"/>
      </w:rPr>
      <w:drawing>
        <wp:anchor distT="0" distB="0" distL="114300" distR="114300" simplePos="0" relativeHeight="251657216" behindDoc="0" locked="0" layoutInCell="1" allowOverlap="1" wp14:anchorId="2B4B00B6" wp14:editId="2107867B">
          <wp:simplePos x="0" y="0"/>
          <wp:positionH relativeFrom="column">
            <wp:posOffset>1096645</wp:posOffset>
          </wp:positionH>
          <wp:positionV relativeFrom="paragraph">
            <wp:posOffset>7459</wp:posOffset>
          </wp:positionV>
          <wp:extent cx="612140" cy="612140"/>
          <wp:effectExtent l="0" t="0" r="0" b="0"/>
          <wp:wrapNone/>
          <wp:docPr id="12" name="Bild 12" descr="EMILY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ILY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anchor>
      </w:drawing>
    </w:r>
    <w:r w:rsidR="00A53B1F">
      <w:rPr>
        <w:noProof/>
        <w:lang w:val="de-AT" w:eastAsia="de-AT"/>
      </w:rPr>
      <mc:AlternateContent>
        <mc:Choice Requires="wps">
          <w:drawing>
            <wp:anchor distT="0" distB="0" distL="114300" distR="114300" simplePos="0" relativeHeight="251656704" behindDoc="0" locked="0" layoutInCell="0" allowOverlap="1" wp14:anchorId="2B4B00BA" wp14:editId="205B781B">
              <wp:simplePos x="0" y="0"/>
              <wp:positionH relativeFrom="column">
                <wp:posOffset>4176395</wp:posOffset>
              </wp:positionH>
              <wp:positionV relativeFrom="paragraph">
                <wp:posOffset>-4445</wp:posOffset>
              </wp:positionV>
              <wp:extent cx="1571625" cy="603250"/>
              <wp:effectExtent l="0" t="0" r="28575" b="2540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03250"/>
                      </a:xfrm>
                      <a:prstGeom prst="rect">
                        <a:avLst/>
                      </a:prstGeom>
                      <a:solidFill>
                        <a:srgbClr val="FFFFFF"/>
                      </a:solidFill>
                      <a:ln w="12700" cmpd="thickThin">
                        <a:solidFill>
                          <a:srgbClr val="000000"/>
                        </a:solidFill>
                        <a:miter lim="800000"/>
                        <a:headEnd/>
                        <a:tailEnd/>
                      </a:ln>
                    </wps:spPr>
                    <wps:txbx>
                      <w:txbxContent>
                        <w:p w14:paraId="2B4B00BB"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2B4B00BC" w14:textId="77777777" w:rsidR="00F76DA1" w:rsidRPr="00593648" w:rsidRDefault="00F76DA1" w:rsidP="00F76DA1">
                          <w:pPr>
                            <w:spacing w:line="240" w:lineRule="auto"/>
                            <w:rPr>
                              <w:rFonts w:ascii="Arial" w:hAnsi="Arial" w:cs="Arial"/>
                              <w:i/>
                              <w:sz w:val="2"/>
                              <w:szCs w:val="10"/>
                              <w:lang w:val="en-GB"/>
                            </w:rPr>
                          </w:pPr>
                        </w:p>
                        <w:p w14:paraId="2B4B00BD" w14:textId="77777777" w:rsidR="00F76DA1" w:rsidRPr="00593648" w:rsidRDefault="00F76DA1" w:rsidP="00F76DA1">
                          <w:pPr>
                            <w:tabs>
                              <w:tab w:val="left" w:pos="709"/>
                            </w:tabs>
                            <w:spacing w:line="240" w:lineRule="auto"/>
                            <w:rPr>
                              <w:rFonts w:ascii="Arial" w:hAnsi="Arial" w:cs="Arial"/>
                              <w:sz w:val="14"/>
                              <w:szCs w:val="24"/>
                              <w:lang w:val="en-GB"/>
                            </w:rPr>
                          </w:pPr>
                          <w:r w:rsidRPr="00593648">
                            <w:rPr>
                              <w:rFonts w:ascii="Arial" w:hAnsi="Arial" w:cs="Arial"/>
                              <w:b/>
                              <w:sz w:val="14"/>
                              <w:lang w:val="en-GB"/>
                            </w:rPr>
                            <w:t xml:space="preserve">Doc.: </w:t>
                          </w:r>
                          <w:r w:rsidRPr="00593648">
                            <w:rPr>
                              <w:rFonts w:ascii="Arial" w:hAnsi="Arial" w:cs="Arial"/>
                              <w:sz w:val="14"/>
                              <w:lang w:val="en-GB"/>
                            </w:rPr>
                            <w:tab/>
                            <w:t>IG/</w:t>
                          </w:r>
                          <w:r w:rsidR="0056774E">
                            <w:rPr>
                              <w:rFonts w:ascii="Arial" w:hAnsi="Arial" w:cs="Arial"/>
                              <w:sz w:val="14"/>
                              <w:lang w:val="en-GB"/>
                            </w:rPr>
                            <w:t xml:space="preserve"> </w:t>
                          </w:r>
                          <w:r w:rsidR="0056774E" w:rsidRPr="0056774E">
                            <w:rPr>
                              <w:rFonts w:ascii="Arial" w:hAnsi="Arial" w:cs="Arial"/>
                              <w:sz w:val="14"/>
                              <w:highlight w:val="yellow"/>
                              <w:lang w:val="en-GB"/>
                            </w:rPr>
                            <w:t>XXXX</w:t>
                          </w:r>
                        </w:p>
                        <w:p w14:paraId="2B4B00BE" w14:textId="77777777"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Date :</w:t>
                          </w:r>
                          <w:r w:rsidRPr="00593648">
                            <w:rPr>
                              <w:rFonts w:ascii="Arial" w:hAnsi="Arial" w:cs="Arial"/>
                              <w:sz w:val="14"/>
                              <w:lang w:val="en-GB"/>
                            </w:rPr>
                            <w:t xml:space="preserve"> </w:t>
                          </w:r>
                          <w:r w:rsidRPr="00593648">
                            <w:rPr>
                              <w:rFonts w:ascii="Arial" w:hAnsi="Arial" w:cs="Arial"/>
                              <w:sz w:val="14"/>
                              <w:lang w:val="en-GB"/>
                            </w:rPr>
                            <w:tab/>
                          </w:r>
                          <w:r w:rsidR="00DF2906">
                            <w:rPr>
                              <w:rFonts w:ascii="Arial" w:hAnsi="Arial" w:cs="Arial"/>
                              <w:sz w:val="14"/>
                              <w:lang w:val="en-GB"/>
                            </w:rPr>
                            <w:t>DD MM YYYY</w:t>
                          </w:r>
                        </w:p>
                        <w:p w14:paraId="2B4B00BF" w14:textId="77777777"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Origin:</w:t>
                          </w:r>
                          <w:r w:rsidRPr="00593648">
                            <w:rPr>
                              <w:rFonts w:ascii="Arial" w:hAnsi="Arial" w:cs="Arial"/>
                              <w:sz w:val="14"/>
                              <w:lang w:val="en-GB"/>
                            </w:rPr>
                            <w:t xml:space="preserve"> </w:t>
                          </w:r>
                          <w:r w:rsidR="00DF1F94">
                            <w:rPr>
                              <w:rFonts w:ascii="Arial" w:hAnsi="Arial" w:cs="Arial"/>
                              <w:sz w:val="14"/>
                              <w:lang w:val="en-GB"/>
                            </w:rPr>
                            <w:tab/>
                          </w:r>
                          <w:r w:rsidR="00DF2906">
                            <w:rPr>
                              <w:rFonts w:ascii="Arial" w:hAnsi="Arial" w:cs="Arial"/>
                              <w:sz w:val="14"/>
                              <w:lang w:val="en-GB"/>
                            </w:rPr>
                            <w:t>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B00BA" id="_x0000_t202" coordsize="21600,21600" o:spt="202" path="m,l,21600r21600,l21600,xe">
              <v:stroke joinstyle="miter"/>
              <v:path gradientshapeok="t" o:connecttype="rect"/>
            </v:shapetype>
            <v:shape id="Textfeld 2" o:spid="_x0000_s1026" type="#_x0000_t202" style="position:absolute;left:0;text-align:left;margin-left:328.85pt;margin-top:-.35pt;width:123.75pt;height: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dVIQIAAD0EAAAOAAAAZHJzL2Uyb0RvYy54bWysU9tu2zAMfR+wfxD0vtjxcumMOEWXLsOA&#10;7gK0+wBZlm2hsqhJSuzs60fJbhp028swPwiiSR2Sh4eb66FT5Cisk6ALOp+llAjNoZK6Kej3h/2b&#10;K0qcZ7piCrQo6Ek4er19/WrTm1xk0IKqhCUIol3em4K23ps8SRxvRcfcDIzQ6KzBdsyjaZuksqxH&#10;9E4lWZqukh5sZSxw4Rz+vR2ddBvx61pw/7WunfBEFRRr8/G08SzDmWw3LG8sM63kUxnsH6romNSY&#10;9Ax1yzwjByt/g+okt+Cg9jMOXQJ1LbmIPWA38/RFN/ctMyL2guQ4c6bJ/T9Y/uV4b75Z4of3MOAA&#10;YxPO3AF/dETDrmW6ETfWQt8KVmHieaAs6Y3Lp6eBape7AFL2n6HCIbODhwg01LYLrGCfBNFxAKcz&#10;6WLwhIeUy/V8lS0p4ehbpW+zZZxKwvKn18Y6/1FAR8KloBaHGtHZ8c75UA3Ln0JCMgdKVnupVDRs&#10;U+6UJUeGAtjHLzbwIkxp0mMp2TrFGnlnqoJ6VMTjQzvN9e+gafz+BNpJj9pWsivo1TmI5YHID7qK&#10;yvNMqvGOTSg9MRvIHGn1QzlgYGC4hOqEHFsYNYw7h5cW7E9KetRvQd2PA7OCEvVJ45zezReLIPho&#10;LJbrDA176SkvPUxzhMKmKRmvOz8uycFY2bSYaVSGhhucbS0j7c9VTXWjRuM0pn0KS3Bpx6jnrd/+&#10;AgAA//8DAFBLAwQUAAYACAAAACEAW5cA598AAAAIAQAADwAAAGRycy9kb3ducmV2LnhtbEyPS0/D&#10;MBCE70j8B2uRuLVOA+kjxKl4CHFBSJS25228xKGxHcVuE/49ywlOu6sZzX5TrEfbijP1ofFOwWya&#10;gCBXed24WsH243myBBEiOo2td6TgmwKsy8uLAnPtB/dO502sBYe4kKMCE2OXSxkqQxbD1HfkWPv0&#10;vcXIZ19L3ePA4baVaZLMpcXG8QeDHT0aqo6bk1XwsD9m2+Xb6+xreKrSXf+ijcWVUtdX4/0diEhj&#10;/DPDLz6jQ8lMB39yOohWwTxbLNiqYMKD9VWSpSAOvNzegCwL+b9A+QMAAP//AwBQSwECLQAUAAYA&#10;CAAAACEAtoM4kv4AAADhAQAAEwAAAAAAAAAAAAAAAAAAAAAAW0NvbnRlbnRfVHlwZXNdLnhtbFBL&#10;AQItABQABgAIAAAAIQA4/SH/1gAAAJQBAAALAAAAAAAAAAAAAAAAAC8BAABfcmVscy8ucmVsc1BL&#10;AQItABQABgAIAAAAIQBc5tdVIQIAAD0EAAAOAAAAAAAAAAAAAAAAAC4CAABkcnMvZTJvRG9jLnht&#10;bFBLAQItABQABgAIAAAAIQBblwDn3wAAAAgBAAAPAAAAAAAAAAAAAAAAAHsEAABkcnMvZG93bnJl&#10;di54bWxQSwUGAAAAAAQABADzAAAAhwUAAAAA&#10;" o:allowincell="f" strokeweight="1pt">
              <v:stroke linestyle="thickThin"/>
              <v:textbox>
                <w:txbxContent>
                  <w:p w14:paraId="2B4B00BB"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2B4B00BC" w14:textId="77777777" w:rsidR="00F76DA1" w:rsidRPr="00593648" w:rsidRDefault="00F76DA1" w:rsidP="00F76DA1">
                    <w:pPr>
                      <w:spacing w:line="240" w:lineRule="auto"/>
                      <w:rPr>
                        <w:rFonts w:ascii="Arial" w:hAnsi="Arial" w:cs="Arial"/>
                        <w:i/>
                        <w:sz w:val="2"/>
                        <w:szCs w:val="10"/>
                        <w:lang w:val="en-GB"/>
                      </w:rPr>
                    </w:pPr>
                  </w:p>
                  <w:p w14:paraId="2B4B00BD" w14:textId="77777777" w:rsidR="00F76DA1" w:rsidRPr="00593648" w:rsidRDefault="00F76DA1" w:rsidP="00F76DA1">
                    <w:pPr>
                      <w:tabs>
                        <w:tab w:val="left" w:pos="709"/>
                      </w:tabs>
                      <w:spacing w:line="240" w:lineRule="auto"/>
                      <w:rPr>
                        <w:rFonts w:ascii="Arial" w:hAnsi="Arial" w:cs="Arial"/>
                        <w:sz w:val="14"/>
                        <w:szCs w:val="24"/>
                        <w:lang w:val="en-GB"/>
                      </w:rPr>
                    </w:pPr>
                    <w:r w:rsidRPr="00593648">
                      <w:rPr>
                        <w:rFonts w:ascii="Arial" w:hAnsi="Arial" w:cs="Arial"/>
                        <w:b/>
                        <w:sz w:val="14"/>
                        <w:lang w:val="en-GB"/>
                      </w:rPr>
                      <w:t xml:space="preserve">Doc.: </w:t>
                    </w:r>
                    <w:r w:rsidRPr="00593648">
                      <w:rPr>
                        <w:rFonts w:ascii="Arial" w:hAnsi="Arial" w:cs="Arial"/>
                        <w:sz w:val="14"/>
                        <w:lang w:val="en-GB"/>
                      </w:rPr>
                      <w:tab/>
                      <w:t>IG/</w:t>
                    </w:r>
                    <w:r w:rsidR="0056774E">
                      <w:rPr>
                        <w:rFonts w:ascii="Arial" w:hAnsi="Arial" w:cs="Arial"/>
                        <w:sz w:val="14"/>
                        <w:lang w:val="en-GB"/>
                      </w:rPr>
                      <w:t xml:space="preserve"> </w:t>
                    </w:r>
                    <w:r w:rsidR="0056774E" w:rsidRPr="0056774E">
                      <w:rPr>
                        <w:rFonts w:ascii="Arial" w:hAnsi="Arial" w:cs="Arial"/>
                        <w:sz w:val="14"/>
                        <w:highlight w:val="yellow"/>
                        <w:lang w:val="en-GB"/>
                      </w:rPr>
                      <w:t>XXXX</w:t>
                    </w:r>
                  </w:p>
                  <w:p w14:paraId="2B4B00BE" w14:textId="77777777"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Date :</w:t>
                    </w:r>
                    <w:r w:rsidRPr="00593648">
                      <w:rPr>
                        <w:rFonts w:ascii="Arial" w:hAnsi="Arial" w:cs="Arial"/>
                        <w:sz w:val="14"/>
                        <w:lang w:val="en-GB"/>
                      </w:rPr>
                      <w:t xml:space="preserve"> </w:t>
                    </w:r>
                    <w:r w:rsidRPr="00593648">
                      <w:rPr>
                        <w:rFonts w:ascii="Arial" w:hAnsi="Arial" w:cs="Arial"/>
                        <w:sz w:val="14"/>
                        <w:lang w:val="en-GB"/>
                      </w:rPr>
                      <w:tab/>
                    </w:r>
                    <w:r w:rsidR="00DF2906">
                      <w:rPr>
                        <w:rFonts w:ascii="Arial" w:hAnsi="Arial" w:cs="Arial"/>
                        <w:sz w:val="14"/>
                        <w:lang w:val="en-GB"/>
                      </w:rPr>
                      <w:t>DD MM YYYY</w:t>
                    </w:r>
                  </w:p>
                  <w:p w14:paraId="2B4B00BF" w14:textId="77777777"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Origin:</w:t>
                    </w:r>
                    <w:r w:rsidRPr="00593648">
                      <w:rPr>
                        <w:rFonts w:ascii="Arial" w:hAnsi="Arial" w:cs="Arial"/>
                        <w:sz w:val="14"/>
                        <w:lang w:val="en-GB"/>
                      </w:rPr>
                      <w:t xml:space="preserve"> </w:t>
                    </w:r>
                    <w:r w:rsidR="00DF1F94">
                      <w:rPr>
                        <w:rFonts w:ascii="Arial" w:hAnsi="Arial" w:cs="Arial"/>
                        <w:sz w:val="14"/>
                        <w:lang w:val="en-GB"/>
                      </w:rPr>
                      <w:tab/>
                    </w:r>
                    <w:r w:rsidR="00DF2906">
                      <w:rPr>
                        <w:rFonts w:ascii="Arial" w:hAnsi="Arial" w:cs="Arial"/>
                        <w:sz w:val="14"/>
                        <w:lang w:val="en-GB"/>
                      </w:rPr>
                      <w:t>XXXXX</w:t>
                    </w:r>
                  </w:p>
                </w:txbxContent>
              </v:textbox>
            </v:shape>
          </w:pict>
        </mc:Fallback>
      </mc:AlternateContent>
    </w:r>
    <w:r w:rsidR="002334DB" w:rsidRPr="002334DB">
      <w:rPr>
        <w:rFonts w:ascii="Arial" w:hAnsi="Arial" w:cs="Arial"/>
        <w:noProof/>
        <w:sz w:val="16"/>
        <w:szCs w:val="16"/>
        <w:lang w:val="de-AT" w:eastAsia="de-AT"/>
      </w:rPr>
      <w:t>Common Module</w:t>
    </w:r>
  </w:p>
  <w:p w14:paraId="2B4B00A9" w14:textId="77777777" w:rsidR="002334DB" w:rsidRPr="002334DB" w:rsidRDefault="002334DB" w:rsidP="002334DB">
    <w:pPr>
      <w:tabs>
        <w:tab w:val="center" w:pos="4962"/>
      </w:tabs>
      <w:spacing w:line="240" w:lineRule="auto"/>
      <w:jc w:val="center"/>
      <w:rPr>
        <w:rFonts w:ascii="Arial" w:hAnsi="Arial" w:cs="Arial"/>
        <w:noProof/>
        <w:sz w:val="16"/>
        <w:szCs w:val="16"/>
        <w:lang w:val="de-AT" w:eastAsia="de-AT"/>
      </w:rPr>
    </w:pPr>
    <w:r w:rsidRPr="002334DB">
      <w:rPr>
        <w:rFonts w:ascii="Arial" w:hAnsi="Arial" w:cs="Arial"/>
        <w:noProof/>
        <w:sz w:val="16"/>
        <w:szCs w:val="16"/>
        <w:lang w:val="de-AT" w:eastAsia="de-AT"/>
      </w:rPr>
      <w:t>XXXXXXXX</w:t>
    </w:r>
  </w:p>
  <w:p w14:paraId="2B4B00AA" w14:textId="77777777" w:rsidR="0056774E" w:rsidRDefault="002334DB" w:rsidP="002334DB">
    <w:pPr>
      <w:tabs>
        <w:tab w:val="center" w:pos="4962"/>
      </w:tabs>
      <w:spacing w:line="240" w:lineRule="auto"/>
      <w:jc w:val="center"/>
      <w:rPr>
        <w:rFonts w:ascii="Arial" w:hAnsi="Arial" w:cs="Arial"/>
        <w:sz w:val="16"/>
        <w:szCs w:val="16"/>
        <w:lang w:val="en-GB"/>
      </w:rPr>
    </w:pPr>
    <w:r w:rsidRPr="002334DB">
      <w:rPr>
        <w:rFonts w:ascii="Arial" w:hAnsi="Arial" w:cs="Arial"/>
        <w:noProof/>
        <w:sz w:val="16"/>
        <w:szCs w:val="16"/>
        <w:lang w:val="de-AT" w:eastAsia="de-AT"/>
      </w:rPr>
      <w:t>Module Description</w:t>
    </w:r>
  </w:p>
  <w:p w14:paraId="2B4B00AB" w14:textId="77777777" w:rsidR="0056774E" w:rsidRDefault="0056774E" w:rsidP="00252A63">
    <w:pPr>
      <w:tabs>
        <w:tab w:val="center" w:pos="4962"/>
      </w:tabs>
      <w:spacing w:line="240" w:lineRule="auto"/>
      <w:jc w:val="left"/>
      <w:rPr>
        <w:rFonts w:ascii="Arial" w:hAnsi="Arial" w:cs="Arial"/>
        <w:sz w:val="16"/>
        <w:szCs w:val="16"/>
        <w:lang w:val="en-GB"/>
      </w:rPr>
    </w:pPr>
  </w:p>
  <w:p w14:paraId="2B4B00AC" w14:textId="77777777" w:rsidR="0056774E" w:rsidRPr="00A1610D" w:rsidRDefault="0056774E" w:rsidP="00252A63">
    <w:pPr>
      <w:tabs>
        <w:tab w:val="center" w:pos="4962"/>
      </w:tabs>
      <w:spacing w:line="240" w:lineRule="auto"/>
      <w:jc w:val="left"/>
      <w:rPr>
        <w:rFonts w:ascii="Arial" w:hAnsi="Arial" w:cs="Arial"/>
        <w:sz w:val="16"/>
        <w:szCs w:val="16"/>
        <w:lang w:val="en-GB"/>
      </w:rPr>
    </w:pPr>
  </w:p>
  <w:p w14:paraId="2B4B00AE" w14:textId="77777777" w:rsidR="001F5600" w:rsidRPr="00A1610D" w:rsidRDefault="001F5600" w:rsidP="00B80D74">
    <w:pPr>
      <w:pBdr>
        <w:bottom w:val="single" w:sz="4" w:space="1" w:color="auto"/>
      </w:pBdr>
      <w:tabs>
        <w:tab w:val="center" w:pos="4962"/>
        <w:tab w:val="right" w:pos="9072"/>
      </w:tabs>
      <w:spacing w:line="240" w:lineRule="auto"/>
      <w:rPr>
        <w:rFonts w:ascii="Arial" w:hAnsi="Arial" w:cs="Arial"/>
        <w:sz w:val="8"/>
        <w:szCs w:val="16"/>
        <w:lang w:val="en-GB"/>
      </w:rPr>
    </w:pPr>
  </w:p>
  <w:p w14:paraId="2B4B00AF" w14:textId="77777777" w:rsidR="00B80D74" w:rsidRPr="005243A6" w:rsidRDefault="00B80D74" w:rsidP="00252A63">
    <w:pPr>
      <w:tabs>
        <w:tab w:val="center" w:pos="4962"/>
        <w:tab w:val="right" w:pos="9072"/>
      </w:tabs>
      <w:spacing w:line="240" w:lineRule="auto"/>
      <w:rPr>
        <w:rFonts w:ascii="Arial" w:hAnsi="Arial" w:cs="Arial"/>
        <w:sz w:val="12"/>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4424" w14:textId="77777777" w:rsidR="006A7658" w:rsidRDefault="006A7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C66"/>
    <w:multiLevelType w:val="hybridMultilevel"/>
    <w:tmpl w:val="F0DCEDE8"/>
    <w:lvl w:ilvl="0" w:tplc="90546168">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1066806"/>
    <w:multiLevelType w:val="hybridMultilevel"/>
    <w:tmpl w:val="DF7899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1C514CD"/>
    <w:multiLevelType w:val="hybridMultilevel"/>
    <w:tmpl w:val="771280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C1953DB"/>
    <w:multiLevelType w:val="hybridMultilevel"/>
    <w:tmpl w:val="7B862C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61E27D4"/>
    <w:multiLevelType w:val="hybridMultilevel"/>
    <w:tmpl w:val="30A21AA8"/>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8FC3811"/>
    <w:multiLevelType w:val="multilevel"/>
    <w:tmpl w:val="9538161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246D2CA3"/>
    <w:multiLevelType w:val="hybridMultilevel"/>
    <w:tmpl w:val="236E8558"/>
    <w:lvl w:ilvl="0" w:tplc="FA2CF668">
      <w:numFmt w:val="bullet"/>
      <w:lvlText w:val=""/>
      <w:lvlJc w:val="left"/>
      <w:pPr>
        <w:ind w:left="340" w:hanging="284"/>
      </w:pPr>
      <w:rPr>
        <w:rFonts w:ascii="Symbol" w:eastAsia="Symbol" w:hAnsi="Symbol" w:cs="Symbol" w:hint="default"/>
        <w:w w:val="99"/>
        <w:sz w:val="20"/>
        <w:szCs w:val="20"/>
        <w:lang w:val="de-DE" w:eastAsia="de-DE" w:bidi="de-DE"/>
      </w:rPr>
    </w:lvl>
    <w:lvl w:ilvl="1" w:tplc="913C120C">
      <w:numFmt w:val="bullet"/>
      <w:lvlText w:val="•"/>
      <w:lvlJc w:val="left"/>
      <w:pPr>
        <w:ind w:left="815" w:hanging="284"/>
      </w:pPr>
      <w:rPr>
        <w:rFonts w:hint="default"/>
        <w:lang w:val="de-DE" w:eastAsia="de-DE" w:bidi="de-DE"/>
      </w:rPr>
    </w:lvl>
    <w:lvl w:ilvl="2" w:tplc="A4A85D50">
      <w:numFmt w:val="bullet"/>
      <w:lvlText w:val="•"/>
      <w:lvlJc w:val="left"/>
      <w:pPr>
        <w:ind w:left="1290" w:hanging="284"/>
      </w:pPr>
      <w:rPr>
        <w:rFonts w:hint="default"/>
        <w:lang w:val="de-DE" w:eastAsia="de-DE" w:bidi="de-DE"/>
      </w:rPr>
    </w:lvl>
    <w:lvl w:ilvl="3" w:tplc="4B50AEBC">
      <w:numFmt w:val="bullet"/>
      <w:lvlText w:val="•"/>
      <w:lvlJc w:val="left"/>
      <w:pPr>
        <w:ind w:left="1765" w:hanging="284"/>
      </w:pPr>
      <w:rPr>
        <w:rFonts w:hint="default"/>
        <w:lang w:val="de-DE" w:eastAsia="de-DE" w:bidi="de-DE"/>
      </w:rPr>
    </w:lvl>
    <w:lvl w:ilvl="4" w:tplc="EA3A3FE2">
      <w:numFmt w:val="bullet"/>
      <w:lvlText w:val="•"/>
      <w:lvlJc w:val="left"/>
      <w:pPr>
        <w:ind w:left="2241" w:hanging="284"/>
      </w:pPr>
      <w:rPr>
        <w:rFonts w:hint="default"/>
        <w:lang w:val="de-DE" w:eastAsia="de-DE" w:bidi="de-DE"/>
      </w:rPr>
    </w:lvl>
    <w:lvl w:ilvl="5" w:tplc="5434A770">
      <w:numFmt w:val="bullet"/>
      <w:lvlText w:val="•"/>
      <w:lvlJc w:val="left"/>
      <w:pPr>
        <w:ind w:left="2716" w:hanging="284"/>
      </w:pPr>
      <w:rPr>
        <w:rFonts w:hint="default"/>
        <w:lang w:val="de-DE" w:eastAsia="de-DE" w:bidi="de-DE"/>
      </w:rPr>
    </w:lvl>
    <w:lvl w:ilvl="6" w:tplc="EA345954">
      <w:numFmt w:val="bullet"/>
      <w:lvlText w:val="•"/>
      <w:lvlJc w:val="left"/>
      <w:pPr>
        <w:ind w:left="3191" w:hanging="284"/>
      </w:pPr>
      <w:rPr>
        <w:rFonts w:hint="default"/>
        <w:lang w:val="de-DE" w:eastAsia="de-DE" w:bidi="de-DE"/>
      </w:rPr>
    </w:lvl>
    <w:lvl w:ilvl="7" w:tplc="62000EB0">
      <w:numFmt w:val="bullet"/>
      <w:lvlText w:val="•"/>
      <w:lvlJc w:val="left"/>
      <w:pPr>
        <w:ind w:left="3667" w:hanging="284"/>
      </w:pPr>
      <w:rPr>
        <w:rFonts w:hint="default"/>
        <w:lang w:val="de-DE" w:eastAsia="de-DE" w:bidi="de-DE"/>
      </w:rPr>
    </w:lvl>
    <w:lvl w:ilvl="8" w:tplc="E7AEA35E">
      <w:numFmt w:val="bullet"/>
      <w:lvlText w:val="•"/>
      <w:lvlJc w:val="left"/>
      <w:pPr>
        <w:ind w:left="4142" w:hanging="284"/>
      </w:pPr>
      <w:rPr>
        <w:rFonts w:hint="default"/>
        <w:lang w:val="de-DE" w:eastAsia="de-DE" w:bidi="de-DE"/>
      </w:rPr>
    </w:lvl>
  </w:abstractNum>
  <w:abstractNum w:abstractNumId="7" w15:restartNumberingAfterBreak="0">
    <w:nsid w:val="27B2191D"/>
    <w:multiLevelType w:val="hybridMultilevel"/>
    <w:tmpl w:val="2C86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84B2E"/>
    <w:multiLevelType w:val="hybridMultilevel"/>
    <w:tmpl w:val="B2BC5C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9F2702D"/>
    <w:multiLevelType w:val="hybridMultilevel"/>
    <w:tmpl w:val="F0AEC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3A5A26"/>
    <w:multiLevelType w:val="hybridMultilevel"/>
    <w:tmpl w:val="781C6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B3083A"/>
    <w:multiLevelType w:val="hybridMultilevel"/>
    <w:tmpl w:val="7F52DA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47A75AB"/>
    <w:multiLevelType w:val="hybridMultilevel"/>
    <w:tmpl w:val="A3AC7096"/>
    <w:lvl w:ilvl="0" w:tplc="CA22FAA8">
      <w:start w:val="1"/>
      <w:numFmt w:val="bullet"/>
      <w:lvlText w:val=""/>
      <w:lvlJc w:val="left"/>
      <w:pPr>
        <w:tabs>
          <w:tab w:val="num" w:pos="720"/>
        </w:tabs>
        <w:ind w:left="720" w:hanging="380"/>
      </w:pPr>
      <w:rPr>
        <w:rFonts w:ascii="Symbol" w:hAnsi="Symbol" w:hint="default"/>
        <w:color w:val="auto"/>
      </w:rPr>
    </w:lvl>
    <w:lvl w:ilvl="1" w:tplc="CDA48C94">
      <w:start w:val="1"/>
      <w:numFmt w:val="bullet"/>
      <w:lvlText w:val="o"/>
      <w:lvlJc w:val="left"/>
      <w:pPr>
        <w:tabs>
          <w:tab w:val="num" w:pos="1440"/>
        </w:tabs>
        <w:ind w:left="1440" w:hanging="360"/>
      </w:pPr>
      <w:rPr>
        <w:rFonts w:ascii="Courier New" w:hAnsi="Courier New" w:cs="Courier New" w:hint="default"/>
        <w:color w:val="0070C0"/>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96D15"/>
    <w:multiLevelType w:val="hybridMultilevel"/>
    <w:tmpl w:val="2DF20E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69834D2"/>
    <w:multiLevelType w:val="hybridMultilevel"/>
    <w:tmpl w:val="1CAC4F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A213496"/>
    <w:multiLevelType w:val="multilevel"/>
    <w:tmpl w:val="5D82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77F9E"/>
    <w:multiLevelType w:val="hybridMultilevel"/>
    <w:tmpl w:val="46D8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25F06"/>
    <w:multiLevelType w:val="hybridMultilevel"/>
    <w:tmpl w:val="56100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E85F29"/>
    <w:multiLevelType w:val="hybridMultilevel"/>
    <w:tmpl w:val="F5E031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88F54E1"/>
    <w:multiLevelType w:val="hybridMultilevel"/>
    <w:tmpl w:val="049052A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4F0C42DC"/>
    <w:multiLevelType w:val="hybridMultilevel"/>
    <w:tmpl w:val="899EF89A"/>
    <w:lvl w:ilvl="0" w:tplc="BCDCDEE6">
      <w:numFmt w:val="bullet"/>
      <w:lvlText w:val=""/>
      <w:lvlJc w:val="left"/>
      <w:pPr>
        <w:ind w:left="340" w:hanging="284"/>
      </w:pPr>
      <w:rPr>
        <w:rFonts w:ascii="Symbol" w:eastAsia="Symbol" w:hAnsi="Symbol" w:cs="Symbol" w:hint="default"/>
        <w:w w:val="99"/>
        <w:sz w:val="20"/>
        <w:szCs w:val="20"/>
        <w:lang w:val="de-DE" w:eastAsia="de-DE" w:bidi="de-DE"/>
      </w:rPr>
    </w:lvl>
    <w:lvl w:ilvl="1" w:tplc="96BAE468">
      <w:numFmt w:val="bullet"/>
      <w:lvlText w:val="•"/>
      <w:lvlJc w:val="left"/>
      <w:pPr>
        <w:ind w:left="815" w:hanging="284"/>
      </w:pPr>
      <w:rPr>
        <w:rFonts w:hint="default"/>
        <w:lang w:val="de-DE" w:eastAsia="de-DE" w:bidi="de-DE"/>
      </w:rPr>
    </w:lvl>
    <w:lvl w:ilvl="2" w:tplc="26527FFC">
      <w:numFmt w:val="bullet"/>
      <w:lvlText w:val="•"/>
      <w:lvlJc w:val="left"/>
      <w:pPr>
        <w:ind w:left="1290" w:hanging="284"/>
      </w:pPr>
      <w:rPr>
        <w:rFonts w:hint="default"/>
        <w:lang w:val="de-DE" w:eastAsia="de-DE" w:bidi="de-DE"/>
      </w:rPr>
    </w:lvl>
    <w:lvl w:ilvl="3" w:tplc="5122D650">
      <w:numFmt w:val="bullet"/>
      <w:lvlText w:val="•"/>
      <w:lvlJc w:val="left"/>
      <w:pPr>
        <w:ind w:left="1765" w:hanging="284"/>
      </w:pPr>
      <w:rPr>
        <w:rFonts w:hint="default"/>
        <w:lang w:val="de-DE" w:eastAsia="de-DE" w:bidi="de-DE"/>
      </w:rPr>
    </w:lvl>
    <w:lvl w:ilvl="4" w:tplc="5C56D086">
      <w:numFmt w:val="bullet"/>
      <w:lvlText w:val="•"/>
      <w:lvlJc w:val="left"/>
      <w:pPr>
        <w:ind w:left="2241" w:hanging="284"/>
      </w:pPr>
      <w:rPr>
        <w:rFonts w:hint="default"/>
        <w:lang w:val="de-DE" w:eastAsia="de-DE" w:bidi="de-DE"/>
      </w:rPr>
    </w:lvl>
    <w:lvl w:ilvl="5" w:tplc="2E9EE436">
      <w:numFmt w:val="bullet"/>
      <w:lvlText w:val="•"/>
      <w:lvlJc w:val="left"/>
      <w:pPr>
        <w:ind w:left="2716" w:hanging="284"/>
      </w:pPr>
      <w:rPr>
        <w:rFonts w:hint="default"/>
        <w:lang w:val="de-DE" w:eastAsia="de-DE" w:bidi="de-DE"/>
      </w:rPr>
    </w:lvl>
    <w:lvl w:ilvl="6" w:tplc="8D3A59CC">
      <w:numFmt w:val="bullet"/>
      <w:lvlText w:val="•"/>
      <w:lvlJc w:val="left"/>
      <w:pPr>
        <w:ind w:left="3191" w:hanging="284"/>
      </w:pPr>
      <w:rPr>
        <w:rFonts w:hint="default"/>
        <w:lang w:val="de-DE" w:eastAsia="de-DE" w:bidi="de-DE"/>
      </w:rPr>
    </w:lvl>
    <w:lvl w:ilvl="7" w:tplc="5846128A">
      <w:numFmt w:val="bullet"/>
      <w:lvlText w:val="•"/>
      <w:lvlJc w:val="left"/>
      <w:pPr>
        <w:ind w:left="3667" w:hanging="284"/>
      </w:pPr>
      <w:rPr>
        <w:rFonts w:hint="default"/>
        <w:lang w:val="de-DE" w:eastAsia="de-DE" w:bidi="de-DE"/>
      </w:rPr>
    </w:lvl>
    <w:lvl w:ilvl="8" w:tplc="8C9CE090">
      <w:numFmt w:val="bullet"/>
      <w:lvlText w:val="•"/>
      <w:lvlJc w:val="left"/>
      <w:pPr>
        <w:ind w:left="4142" w:hanging="284"/>
      </w:pPr>
      <w:rPr>
        <w:rFonts w:hint="default"/>
        <w:lang w:val="de-DE" w:eastAsia="de-DE" w:bidi="de-DE"/>
      </w:rPr>
    </w:lvl>
  </w:abstractNum>
  <w:abstractNum w:abstractNumId="21" w15:restartNumberingAfterBreak="0">
    <w:nsid w:val="5210783D"/>
    <w:multiLevelType w:val="hybridMultilevel"/>
    <w:tmpl w:val="259E9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B1DF5"/>
    <w:multiLevelType w:val="hybridMultilevel"/>
    <w:tmpl w:val="C8BC7E6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70700C8"/>
    <w:multiLevelType w:val="hybridMultilevel"/>
    <w:tmpl w:val="29E802C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4" w15:restartNumberingAfterBreak="0">
    <w:nsid w:val="570B0BE6"/>
    <w:multiLevelType w:val="hybridMultilevel"/>
    <w:tmpl w:val="4C28E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82A0AD1"/>
    <w:multiLevelType w:val="hybridMultilevel"/>
    <w:tmpl w:val="5C00F6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BB909DB"/>
    <w:multiLevelType w:val="hybridMultilevel"/>
    <w:tmpl w:val="8B04B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FDE2297"/>
    <w:multiLevelType w:val="hybridMultilevel"/>
    <w:tmpl w:val="894222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341042E"/>
    <w:multiLevelType w:val="hybridMultilevel"/>
    <w:tmpl w:val="1B68D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C639BA"/>
    <w:multiLevelType w:val="hybridMultilevel"/>
    <w:tmpl w:val="B13CB74E"/>
    <w:lvl w:ilvl="0" w:tplc="A9C8EC48">
      <w:numFmt w:val="bullet"/>
      <w:lvlText w:val=""/>
      <w:lvlJc w:val="left"/>
      <w:pPr>
        <w:ind w:left="340" w:hanging="284"/>
      </w:pPr>
      <w:rPr>
        <w:rFonts w:ascii="Symbol" w:eastAsia="Symbol" w:hAnsi="Symbol" w:cs="Symbol" w:hint="default"/>
        <w:w w:val="99"/>
        <w:sz w:val="20"/>
        <w:szCs w:val="20"/>
        <w:lang w:val="de-DE" w:eastAsia="de-DE" w:bidi="de-DE"/>
      </w:rPr>
    </w:lvl>
    <w:lvl w:ilvl="1" w:tplc="319ED48A">
      <w:numFmt w:val="bullet"/>
      <w:lvlText w:val="•"/>
      <w:lvlJc w:val="left"/>
      <w:pPr>
        <w:ind w:left="815" w:hanging="284"/>
      </w:pPr>
      <w:rPr>
        <w:rFonts w:hint="default"/>
        <w:lang w:val="de-DE" w:eastAsia="de-DE" w:bidi="de-DE"/>
      </w:rPr>
    </w:lvl>
    <w:lvl w:ilvl="2" w:tplc="4A145C0E">
      <w:numFmt w:val="bullet"/>
      <w:lvlText w:val="•"/>
      <w:lvlJc w:val="left"/>
      <w:pPr>
        <w:ind w:left="1290" w:hanging="284"/>
      </w:pPr>
      <w:rPr>
        <w:rFonts w:hint="default"/>
        <w:lang w:val="de-DE" w:eastAsia="de-DE" w:bidi="de-DE"/>
      </w:rPr>
    </w:lvl>
    <w:lvl w:ilvl="3" w:tplc="FAA65A48">
      <w:numFmt w:val="bullet"/>
      <w:lvlText w:val="•"/>
      <w:lvlJc w:val="left"/>
      <w:pPr>
        <w:ind w:left="1765" w:hanging="284"/>
      </w:pPr>
      <w:rPr>
        <w:rFonts w:hint="default"/>
        <w:lang w:val="de-DE" w:eastAsia="de-DE" w:bidi="de-DE"/>
      </w:rPr>
    </w:lvl>
    <w:lvl w:ilvl="4" w:tplc="E55C9888">
      <w:numFmt w:val="bullet"/>
      <w:lvlText w:val="•"/>
      <w:lvlJc w:val="left"/>
      <w:pPr>
        <w:ind w:left="2241" w:hanging="284"/>
      </w:pPr>
      <w:rPr>
        <w:rFonts w:hint="default"/>
        <w:lang w:val="de-DE" w:eastAsia="de-DE" w:bidi="de-DE"/>
      </w:rPr>
    </w:lvl>
    <w:lvl w:ilvl="5" w:tplc="1F1E3338">
      <w:numFmt w:val="bullet"/>
      <w:lvlText w:val="•"/>
      <w:lvlJc w:val="left"/>
      <w:pPr>
        <w:ind w:left="2716" w:hanging="284"/>
      </w:pPr>
      <w:rPr>
        <w:rFonts w:hint="default"/>
        <w:lang w:val="de-DE" w:eastAsia="de-DE" w:bidi="de-DE"/>
      </w:rPr>
    </w:lvl>
    <w:lvl w:ilvl="6" w:tplc="3F3E8BBE">
      <w:numFmt w:val="bullet"/>
      <w:lvlText w:val="•"/>
      <w:lvlJc w:val="left"/>
      <w:pPr>
        <w:ind w:left="3191" w:hanging="284"/>
      </w:pPr>
      <w:rPr>
        <w:rFonts w:hint="default"/>
        <w:lang w:val="de-DE" w:eastAsia="de-DE" w:bidi="de-DE"/>
      </w:rPr>
    </w:lvl>
    <w:lvl w:ilvl="7" w:tplc="A24844CE">
      <w:numFmt w:val="bullet"/>
      <w:lvlText w:val="•"/>
      <w:lvlJc w:val="left"/>
      <w:pPr>
        <w:ind w:left="3667" w:hanging="284"/>
      </w:pPr>
      <w:rPr>
        <w:rFonts w:hint="default"/>
        <w:lang w:val="de-DE" w:eastAsia="de-DE" w:bidi="de-DE"/>
      </w:rPr>
    </w:lvl>
    <w:lvl w:ilvl="8" w:tplc="F850C1E8">
      <w:numFmt w:val="bullet"/>
      <w:lvlText w:val="•"/>
      <w:lvlJc w:val="left"/>
      <w:pPr>
        <w:ind w:left="4142" w:hanging="284"/>
      </w:pPr>
      <w:rPr>
        <w:rFonts w:hint="default"/>
        <w:lang w:val="de-DE" w:eastAsia="de-DE" w:bidi="de-DE"/>
      </w:rPr>
    </w:lvl>
  </w:abstractNum>
  <w:abstractNum w:abstractNumId="30" w15:restartNumberingAfterBreak="0">
    <w:nsid w:val="6C710119"/>
    <w:multiLevelType w:val="hybridMultilevel"/>
    <w:tmpl w:val="871CBDDC"/>
    <w:lvl w:ilvl="0" w:tplc="121628FE">
      <w:numFmt w:val="bullet"/>
      <w:lvlText w:val=""/>
      <w:lvlJc w:val="left"/>
      <w:pPr>
        <w:ind w:left="340" w:hanging="284"/>
      </w:pPr>
      <w:rPr>
        <w:rFonts w:ascii="Symbol" w:eastAsia="Symbol" w:hAnsi="Symbol" w:cs="Symbol" w:hint="default"/>
        <w:w w:val="99"/>
        <w:sz w:val="20"/>
        <w:szCs w:val="20"/>
        <w:lang w:val="de-DE" w:eastAsia="de-DE" w:bidi="de-DE"/>
      </w:rPr>
    </w:lvl>
    <w:lvl w:ilvl="1" w:tplc="F992FA2E">
      <w:numFmt w:val="bullet"/>
      <w:lvlText w:val="•"/>
      <w:lvlJc w:val="left"/>
      <w:pPr>
        <w:ind w:left="815" w:hanging="284"/>
      </w:pPr>
      <w:rPr>
        <w:rFonts w:hint="default"/>
        <w:lang w:val="de-DE" w:eastAsia="de-DE" w:bidi="de-DE"/>
      </w:rPr>
    </w:lvl>
    <w:lvl w:ilvl="2" w:tplc="3854395A">
      <w:numFmt w:val="bullet"/>
      <w:lvlText w:val="•"/>
      <w:lvlJc w:val="left"/>
      <w:pPr>
        <w:ind w:left="1290" w:hanging="284"/>
      </w:pPr>
      <w:rPr>
        <w:rFonts w:hint="default"/>
        <w:lang w:val="de-DE" w:eastAsia="de-DE" w:bidi="de-DE"/>
      </w:rPr>
    </w:lvl>
    <w:lvl w:ilvl="3" w:tplc="C2023994">
      <w:numFmt w:val="bullet"/>
      <w:lvlText w:val="•"/>
      <w:lvlJc w:val="left"/>
      <w:pPr>
        <w:ind w:left="1765" w:hanging="284"/>
      </w:pPr>
      <w:rPr>
        <w:rFonts w:hint="default"/>
        <w:lang w:val="de-DE" w:eastAsia="de-DE" w:bidi="de-DE"/>
      </w:rPr>
    </w:lvl>
    <w:lvl w:ilvl="4" w:tplc="567E86BC">
      <w:numFmt w:val="bullet"/>
      <w:lvlText w:val="•"/>
      <w:lvlJc w:val="left"/>
      <w:pPr>
        <w:ind w:left="2241" w:hanging="284"/>
      </w:pPr>
      <w:rPr>
        <w:rFonts w:hint="default"/>
        <w:lang w:val="de-DE" w:eastAsia="de-DE" w:bidi="de-DE"/>
      </w:rPr>
    </w:lvl>
    <w:lvl w:ilvl="5" w:tplc="6F58E744">
      <w:numFmt w:val="bullet"/>
      <w:lvlText w:val="•"/>
      <w:lvlJc w:val="left"/>
      <w:pPr>
        <w:ind w:left="2716" w:hanging="284"/>
      </w:pPr>
      <w:rPr>
        <w:rFonts w:hint="default"/>
        <w:lang w:val="de-DE" w:eastAsia="de-DE" w:bidi="de-DE"/>
      </w:rPr>
    </w:lvl>
    <w:lvl w:ilvl="6" w:tplc="D27EBAAE">
      <w:numFmt w:val="bullet"/>
      <w:lvlText w:val="•"/>
      <w:lvlJc w:val="left"/>
      <w:pPr>
        <w:ind w:left="3191" w:hanging="284"/>
      </w:pPr>
      <w:rPr>
        <w:rFonts w:hint="default"/>
        <w:lang w:val="de-DE" w:eastAsia="de-DE" w:bidi="de-DE"/>
      </w:rPr>
    </w:lvl>
    <w:lvl w:ilvl="7" w:tplc="1FFEBD78">
      <w:numFmt w:val="bullet"/>
      <w:lvlText w:val="•"/>
      <w:lvlJc w:val="left"/>
      <w:pPr>
        <w:ind w:left="3667" w:hanging="284"/>
      </w:pPr>
      <w:rPr>
        <w:rFonts w:hint="default"/>
        <w:lang w:val="de-DE" w:eastAsia="de-DE" w:bidi="de-DE"/>
      </w:rPr>
    </w:lvl>
    <w:lvl w:ilvl="8" w:tplc="1B38B434">
      <w:numFmt w:val="bullet"/>
      <w:lvlText w:val="•"/>
      <w:lvlJc w:val="left"/>
      <w:pPr>
        <w:ind w:left="4142" w:hanging="284"/>
      </w:pPr>
      <w:rPr>
        <w:rFonts w:hint="default"/>
        <w:lang w:val="de-DE" w:eastAsia="de-DE" w:bidi="de-DE"/>
      </w:rPr>
    </w:lvl>
  </w:abstractNum>
  <w:abstractNum w:abstractNumId="31" w15:restartNumberingAfterBreak="0">
    <w:nsid w:val="6F4569B5"/>
    <w:multiLevelType w:val="hybridMultilevel"/>
    <w:tmpl w:val="44B09750"/>
    <w:lvl w:ilvl="0" w:tplc="0C070001">
      <w:start w:val="1"/>
      <w:numFmt w:val="bullet"/>
      <w:lvlText w:val=""/>
      <w:lvlJc w:val="left"/>
      <w:pPr>
        <w:ind w:left="947" w:hanging="360"/>
      </w:pPr>
      <w:rPr>
        <w:rFonts w:ascii="Symbol" w:hAnsi="Symbol" w:hint="default"/>
      </w:rPr>
    </w:lvl>
    <w:lvl w:ilvl="1" w:tplc="0C070003" w:tentative="1">
      <w:start w:val="1"/>
      <w:numFmt w:val="bullet"/>
      <w:lvlText w:val="o"/>
      <w:lvlJc w:val="left"/>
      <w:pPr>
        <w:ind w:left="1667" w:hanging="360"/>
      </w:pPr>
      <w:rPr>
        <w:rFonts w:ascii="Courier New" w:hAnsi="Courier New" w:cs="Courier New" w:hint="default"/>
      </w:rPr>
    </w:lvl>
    <w:lvl w:ilvl="2" w:tplc="0C070005" w:tentative="1">
      <w:start w:val="1"/>
      <w:numFmt w:val="bullet"/>
      <w:lvlText w:val=""/>
      <w:lvlJc w:val="left"/>
      <w:pPr>
        <w:ind w:left="2387" w:hanging="360"/>
      </w:pPr>
      <w:rPr>
        <w:rFonts w:ascii="Wingdings" w:hAnsi="Wingdings" w:hint="default"/>
      </w:rPr>
    </w:lvl>
    <w:lvl w:ilvl="3" w:tplc="0C070001" w:tentative="1">
      <w:start w:val="1"/>
      <w:numFmt w:val="bullet"/>
      <w:lvlText w:val=""/>
      <w:lvlJc w:val="left"/>
      <w:pPr>
        <w:ind w:left="3107" w:hanging="360"/>
      </w:pPr>
      <w:rPr>
        <w:rFonts w:ascii="Symbol" w:hAnsi="Symbol" w:hint="default"/>
      </w:rPr>
    </w:lvl>
    <w:lvl w:ilvl="4" w:tplc="0C070003" w:tentative="1">
      <w:start w:val="1"/>
      <w:numFmt w:val="bullet"/>
      <w:lvlText w:val="o"/>
      <w:lvlJc w:val="left"/>
      <w:pPr>
        <w:ind w:left="3827" w:hanging="360"/>
      </w:pPr>
      <w:rPr>
        <w:rFonts w:ascii="Courier New" w:hAnsi="Courier New" w:cs="Courier New" w:hint="default"/>
      </w:rPr>
    </w:lvl>
    <w:lvl w:ilvl="5" w:tplc="0C070005" w:tentative="1">
      <w:start w:val="1"/>
      <w:numFmt w:val="bullet"/>
      <w:lvlText w:val=""/>
      <w:lvlJc w:val="left"/>
      <w:pPr>
        <w:ind w:left="4547" w:hanging="360"/>
      </w:pPr>
      <w:rPr>
        <w:rFonts w:ascii="Wingdings" w:hAnsi="Wingdings" w:hint="default"/>
      </w:rPr>
    </w:lvl>
    <w:lvl w:ilvl="6" w:tplc="0C070001" w:tentative="1">
      <w:start w:val="1"/>
      <w:numFmt w:val="bullet"/>
      <w:lvlText w:val=""/>
      <w:lvlJc w:val="left"/>
      <w:pPr>
        <w:ind w:left="5267" w:hanging="360"/>
      </w:pPr>
      <w:rPr>
        <w:rFonts w:ascii="Symbol" w:hAnsi="Symbol" w:hint="default"/>
      </w:rPr>
    </w:lvl>
    <w:lvl w:ilvl="7" w:tplc="0C070003" w:tentative="1">
      <w:start w:val="1"/>
      <w:numFmt w:val="bullet"/>
      <w:lvlText w:val="o"/>
      <w:lvlJc w:val="left"/>
      <w:pPr>
        <w:ind w:left="5987" w:hanging="360"/>
      </w:pPr>
      <w:rPr>
        <w:rFonts w:ascii="Courier New" w:hAnsi="Courier New" w:cs="Courier New" w:hint="default"/>
      </w:rPr>
    </w:lvl>
    <w:lvl w:ilvl="8" w:tplc="0C070005" w:tentative="1">
      <w:start w:val="1"/>
      <w:numFmt w:val="bullet"/>
      <w:lvlText w:val=""/>
      <w:lvlJc w:val="left"/>
      <w:pPr>
        <w:ind w:left="6707" w:hanging="360"/>
      </w:pPr>
      <w:rPr>
        <w:rFonts w:ascii="Wingdings" w:hAnsi="Wingdings" w:hint="default"/>
      </w:rPr>
    </w:lvl>
  </w:abstractNum>
  <w:abstractNum w:abstractNumId="32" w15:restartNumberingAfterBreak="0">
    <w:nsid w:val="72E62769"/>
    <w:multiLevelType w:val="hybridMultilevel"/>
    <w:tmpl w:val="68527A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56C7FF6"/>
    <w:multiLevelType w:val="hybridMultilevel"/>
    <w:tmpl w:val="A13AC7C2"/>
    <w:lvl w:ilvl="0" w:tplc="0C070001">
      <w:start w:val="1"/>
      <w:numFmt w:val="bullet"/>
      <w:lvlText w:val=""/>
      <w:lvlJc w:val="left"/>
      <w:pPr>
        <w:ind w:left="1570" w:hanging="360"/>
      </w:pPr>
      <w:rPr>
        <w:rFonts w:ascii="Symbol" w:hAnsi="Symbol" w:hint="default"/>
      </w:rPr>
    </w:lvl>
    <w:lvl w:ilvl="1" w:tplc="0C070003" w:tentative="1">
      <w:start w:val="1"/>
      <w:numFmt w:val="bullet"/>
      <w:lvlText w:val="o"/>
      <w:lvlJc w:val="left"/>
      <w:pPr>
        <w:ind w:left="2290" w:hanging="360"/>
      </w:pPr>
      <w:rPr>
        <w:rFonts w:ascii="Courier New" w:hAnsi="Courier New" w:cs="Courier New" w:hint="default"/>
      </w:rPr>
    </w:lvl>
    <w:lvl w:ilvl="2" w:tplc="0C070005" w:tentative="1">
      <w:start w:val="1"/>
      <w:numFmt w:val="bullet"/>
      <w:lvlText w:val=""/>
      <w:lvlJc w:val="left"/>
      <w:pPr>
        <w:ind w:left="3010" w:hanging="360"/>
      </w:pPr>
      <w:rPr>
        <w:rFonts w:ascii="Wingdings" w:hAnsi="Wingdings" w:hint="default"/>
      </w:rPr>
    </w:lvl>
    <w:lvl w:ilvl="3" w:tplc="0C070001" w:tentative="1">
      <w:start w:val="1"/>
      <w:numFmt w:val="bullet"/>
      <w:lvlText w:val=""/>
      <w:lvlJc w:val="left"/>
      <w:pPr>
        <w:ind w:left="3730" w:hanging="360"/>
      </w:pPr>
      <w:rPr>
        <w:rFonts w:ascii="Symbol" w:hAnsi="Symbol" w:hint="default"/>
      </w:rPr>
    </w:lvl>
    <w:lvl w:ilvl="4" w:tplc="0C070003" w:tentative="1">
      <w:start w:val="1"/>
      <w:numFmt w:val="bullet"/>
      <w:lvlText w:val="o"/>
      <w:lvlJc w:val="left"/>
      <w:pPr>
        <w:ind w:left="4450" w:hanging="360"/>
      </w:pPr>
      <w:rPr>
        <w:rFonts w:ascii="Courier New" w:hAnsi="Courier New" w:cs="Courier New" w:hint="default"/>
      </w:rPr>
    </w:lvl>
    <w:lvl w:ilvl="5" w:tplc="0C070005" w:tentative="1">
      <w:start w:val="1"/>
      <w:numFmt w:val="bullet"/>
      <w:lvlText w:val=""/>
      <w:lvlJc w:val="left"/>
      <w:pPr>
        <w:ind w:left="5170" w:hanging="360"/>
      </w:pPr>
      <w:rPr>
        <w:rFonts w:ascii="Wingdings" w:hAnsi="Wingdings" w:hint="default"/>
      </w:rPr>
    </w:lvl>
    <w:lvl w:ilvl="6" w:tplc="0C070001" w:tentative="1">
      <w:start w:val="1"/>
      <w:numFmt w:val="bullet"/>
      <w:lvlText w:val=""/>
      <w:lvlJc w:val="left"/>
      <w:pPr>
        <w:ind w:left="5890" w:hanging="360"/>
      </w:pPr>
      <w:rPr>
        <w:rFonts w:ascii="Symbol" w:hAnsi="Symbol" w:hint="default"/>
      </w:rPr>
    </w:lvl>
    <w:lvl w:ilvl="7" w:tplc="0C070003" w:tentative="1">
      <w:start w:val="1"/>
      <w:numFmt w:val="bullet"/>
      <w:lvlText w:val="o"/>
      <w:lvlJc w:val="left"/>
      <w:pPr>
        <w:ind w:left="6610" w:hanging="360"/>
      </w:pPr>
      <w:rPr>
        <w:rFonts w:ascii="Courier New" w:hAnsi="Courier New" w:cs="Courier New" w:hint="default"/>
      </w:rPr>
    </w:lvl>
    <w:lvl w:ilvl="8" w:tplc="0C070005" w:tentative="1">
      <w:start w:val="1"/>
      <w:numFmt w:val="bullet"/>
      <w:lvlText w:val=""/>
      <w:lvlJc w:val="left"/>
      <w:pPr>
        <w:ind w:left="7330" w:hanging="360"/>
      </w:pPr>
      <w:rPr>
        <w:rFonts w:ascii="Wingdings" w:hAnsi="Wingdings" w:hint="default"/>
      </w:rPr>
    </w:lvl>
  </w:abstractNum>
  <w:abstractNum w:abstractNumId="34" w15:restartNumberingAfterBreak="0">
    <w:nsid w:val="7843638D"/>
    <w:multiLevelType w:val="hybridMultilevel"/>
    <w:tmpl w:val="DC18353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7916107F"/>
    <w:multiLevelType w:val="hybridMultilevel"/>
    <w:tmpl w:val="1BDE79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B6348A3"/>
    <w:multiLevelType w:val="hybridMultilevel"/>
    <w:tmpl w:val="9F145E74"/>
    <w:lvl w:ilvl="0" w:tplc="1DF82302">
      <w:numFmt w:val="bullet"/>
      <w:lvlText w:val=""/>
      <w:lvlJc w:val="left"/>
      <w:pPr>
        <w:ind w:left="340" w:hanging="284"/>
      </w:pPr>
      <w:rPr>
        <w:rFonts w:ascii="Symbol" w:eastAsia="Symbol" w:hAnsi="Symbol" w:cs="Symbol" w:hint="default"/>
        <w:w w:val="99"/>
        <w:sz w:val="20"/>
        <w:szCs w:val="20"/>
        <w:lang w:val="de-DE" w:eastAsia="de-DE" w:bidi="de-DE"/>
      </w:rPr>
    </w:lvl>
    <w:lvl w:ilvl="1" w:tplc="6EE48B00">
      <w:numFmt w:val="bullet"/>
      <w:lvlText w:val="•"/>
      <w:lvlJc w:val="left"/>
      <w:pPr>
        <w:ind w:left="815" w:hanging="284"/>
      </w:pPr>
      <w:rPr>
        <w:rFonts w:hint="default"/>
        <w:lang w:val="de-DE" w:eastAsia="de-DE" w:bidi="de-DE"/>
      </w:rPr>
    </w:lvl>
    <w:lvl w:ilvl="2" w:tplc="1390B966">
      <w:numFmt w:val="bullet"/>
      <w:lvlText w:val="•"/>
      <w:lvlJc w:val="left"/>
      <w:pPr>
        <w:ind w:left="1290" w:hanging="284"/>
      </w:pPr>
      <w:rPr>
        <w:rFonts w:hint="default"/>
        <w:lang w:val="de-DE" w:eastAsia="de-DE" w:bidi="de-DE"/>
      </w:rPr>
    </w:lvl>
    <w:lvl w:ilvl="3" w:tplc="FB06A586">
      <w:numFmt w:val="bullet"/>
      <w:lvlText w:val="•"/>
      <w:lvlJc w:val="left"/>
      <w:pPr>
        <w:ind w:left="1765" w:hanging="284"/>
      </w:pPr>
      <w:rPr>
        <w:rFonts w:hint="default"/>
        <w:lang w:val="de-DE" w:eastAsia="de-DE" w:bidi="de-DE"/>
      </w:rPr>
    </w:lvl>
    <w:lvl w:ilvl="4" w:tplc="A1C0D698">
      <w:numFmt w:val="bullet"/>
      <w:lvlText w:val="•"/>
      <w:lvlJc w:val="left"/>
      <w:pPr>
        <w:ind w:left="2241" w:hanging="284"/>
      </w:pPr>
      <w:rPr>
        <w:rFonts w:hint="default"/>
        <w:lang w:val="de-DE" w:eastAsia="de-DE" w:bidi="de-DE"/>
      </w:rPr>
    </w:lvl>
    <w:lvl w:ilvl="5" w:tplc="466ACAF6">
      <w:numFmt w:val="bullet"/>
      <w:lvlText w:val="•"/>
      <w:lvlJc w:val="left"/>
      <w:pPr>
        <w:ind w:left="2716" w:hanging="284"/>
      </w:pPr>
      <w:rPr>
        <w:rFonts w:hint="default"/>
        <w:lang w:val="de-DE" w:eastAsia="de-DE" w:bidi="de-DE"/>
      </w:rPr>
    </w:lvl>
    <w:lvl w:ilvl="6" w:tplc="D1E6EB3E">
      <w:numFmt w:val="bullet"/>
      <w:lvlText w:val="•"/>
      <w:lvlJc w:val="left"/>
      <w:pPr>
        <w:ind w:left="3191" w:hanging="284"/>
      </w:pPr>
      <w:rPr>
        <w:rFonts w:hint="default"/>
        <w:lang w:val="de-DE" w:eastAsia="de-DE" w:bidi="de-DE"/>
      </w:rPr>
    </w:lvl>
    <w:lvl w:ilvl="7" w:tplc="4CE67102">
      <w:numFmt w:val="bullet"/>
      <w:lvlText w:val="•"/>
      <w:lvlJc w:val="left"/>
      <w:pPr>
        <w:ind w:left="3667" w:hanging="284"/>
      </w:pPr>
      <w:rPr>
        <w:rFonts w:hint="default"/>
        <w:lang w:val="de-DE" w:eastAsia="de-DE" w:bidi="de-DE"/>
      </w:rPr>
    </w:lvl>
    <w:lvl w:ilvl="8" w:tplc="D18A5B06">
      <w:numFmt w:val="bullet"/>
      <w:lvlText w:val="•"/>
      <w:lvlJc w:val="left"/>
      <w:pPr>
        <w:ind w:left="4142" w:hanging="284"/>
      </w:pPr>
      <w:rPr>
        <w:rFonts w:hint="default"/>
        <w:lang w:val="de-DE" w:eastAsia="de-DE" w:bidi="de-DE"/>
      </w:rPr>
    </w:lvl>
  </w:abstractNum>
  <w:abstractNum w:abstractNumId="37" w15:restartNumberingAfterBreak="0">
    <w:nsid w:val="7C4F2633"/>
    <w:multiLevelType w:val="hybridMultilevel"/>
    <w:tmpl w:val="4E0A48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23804339">
    <w:abstractNumId w:val="5"/>
  </w:num>
  <w:num w:numId="2" w16cid:durableId="2052881063">
    <w:abstractNumId w:val="5"/>
  </w:num>
  <w:num w:numId="3" w16cid:durableId="120154339">
    <w:abstractNumId w:val="12"/>
  </w:num>
  <w:num w:numId="4" w16cid:durableId="613441206">
    <w:abstractNumId w:val="37"/>
  </w:num>
  <w:num w:numId="5" w16cid:durableId="8531780">
    <w:abstractNumId w:val="18"/>
  </w:num>
  <w:num w:numId="6" w16cid:durableId="498429990">
    <w:abstractNumId w:val="13"/>
  </w:num>
  <w:num w:numId="7" w16cid:durableId="647974249">
    <w:abstractNumId w:val="3"/>
  </w:num>
  <w:num w:numId="8" w16cid:durableId="829951962">
    <w:abstractNumId w:val="33"/>
  </w:num>
  <w:num w:numId="9" w16cid:durableId="888494485">
    <w:abstractNumId w:val="14"/>
  </w:num>
  <w:num w:numId="10" w16cid:durableId="1549679493">
    <w:abstractNumId w:val="25"/>
  </w:num>
  <w:num w:numId="11" w16cid:durableId="1730616869">
    <w:abstractNumId w:val="34"/>
  </w:num>
  <w:num w:numId="12" w16cid:durableId="465128085">
    <w:abstractNumId w:val="8"/>
  </w:num>
  <w:num w:numId="13" w16cid:durableId="388385503">
    <w:abstractNumId w:val="26"/>
  </w:num>
  <w:num w:numId="14" w16cid:durableId="986586622">
    <w:abstractNumId w:val="17"/>
  </w:num>
  <w:num w:numId="15" w16cid:durableId="1145470788">
    <w:abstractNumId w:val="28"/>
  </w:num>
  <w:num w:numId="16" w16cid:durableId="818814143">
    <w:abstractNumId w:val="9"/>
  </w:num>
  <w:num w:numId="17" w16cid:durableId="2106341241">
    <w:abstractNumId w:val="10"/>
  </w:num>
  <w:num w:numId="18" w16cid:durableId="2141609397">
    <w:abstractNumId w:val="31"/>
  </w:num>
  <w:num w:numId="19" w16cid:durableId="1976711307">
    <w:abstractNumId w:val="23"/>
  </w:num>
  <w:num w:numId="20" w16cid:durableId="1857302029">
    <w:abstractNumId w:val="27"/>
  </w:num>
  <w:num w:numId="21" w16cid:durableId="406194042">
    <w:abstractNumId w:val="35"/>
  </w:num>
  <w:num w:numId="22" w16cid:durableId="2020153080">
    <w:abstractNumId w:val="1"/>
  </w:num>
  <w:num w:numId="23" w16cid:durableId="829053486">
    <w:abstractNumId w:val="2"/>
  </w:num>
  <w:num w:numId="24" w16cid:durableId="195505513">
    <w:abstractNumId w:val="11"/>
  </w:num>
  <w:num w:numId="25" w16cid:durableId="1950158802">
    <w:abstractNumId w:val="32"/>
  </w:num>
  <w:num w:numId="26" w16cid:durableId="613557814">
    <w:abstractNumId w:val="16"/>
  </w:num>
  <w:num w:numId="27" w16cid:durableId="1051999947">
    <w:abstractNumId w:val="6"/>
  </w:num>
  <w:num w:numId="28" w16cid:durableId="2122141242">
    <w:abstractNumId w:val="30"/>
  </w:num>
  <w:num w:numId="29" w16cid:durableId="725641584">
    <w:abstractNumId w:val="29"/>
  </w:num>
  <w:num w:numId="30" w16cid:durableId="1971666467">
    <w:abstractNumId w:val="20"/>
  </w:num>
  <w:num w:numId="31" w16cid:durableId="442697405">
    <w:abstractNumId w:val="36"/>
  </w:num>
  <w:num w:numId="32" w16cid:durableId="1304771181">
    <w:abstractNumId w:val="24"/>
  </w:num>
  <w:num w:numId="33" w16cid:durableId="1662781475">
    <w:abstractNumId w:val="7"/>
  </w:num>
  <w:num w:numId="34" w16cid:durableId="1323971701">
    <w:abstractNumId w:val="22"/>
  </w:num>
  <w:num w:numId="35" w16cid:durableId="1533493806">
    <w:abstractNumId w:val="4"/>
  </w:num>
  <w:num w:numId="36" w16cid:durableId="1962347191">
    <w:abstractNumId w:val="21"/>
  </w:num>
  <w:num w:numId="37" w16cid:durableId="312683440">
    <w:abstractNumId w:val="15"/>
  </w:num>
  <w:num w:numId="38" w16cid:durableId="2040008044">
    <w:abstractNumId w:val="0"/>
  </w:num>
  <w:num w:numId="39" w16cid:durableId="255217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xNzU0MjY2MzI2MjRQ0lEKTi0uzszPAykwrAUAN5o8GSwAAAA="/>
  </w:docVars>
  <w:rsids>
    <w:rsidRoot w:val="00B81372"/>
    <w:rsid w:val="00001EC6"/>
    <w:rsid w:val="00006604"/>
    <w:rsid w:val="000078B5"/>
    <w:rsid w:val="00007BCD"/>
    <w:rsid w:val="00007C3D"/>
    <w:rsid w:val="00014AF2"/>
    <w:rsid w:val="00014E4C"/>
    <w:rsid w:val="000254A5"/>
    <w:rsid w:val="00027C7E"/>
    <w:rsid w:val="00031132"/>
    <w:rsid w:val="00032CC3"/>
    <w:rsid w:val="0003407B"/>
    <w:rsid w:val="000341F5"/>
    <w:rsid w:val="00035351"/>
    <w:rsid w:val="00036254"/>
    <w:rsid w:val="00040600"/>
    <w:rsid w:val="00046D98"/>
    <w:rsid w:val="000510F8"/>
    <w:rsid w:val="0005213E"/>
    <w:rsid w:val="000527DE"/>
    <w:rsid w:val="00053D6B"/>
    <w:rsid w:val="00056522"/>
    <w:rsid w:val="00060D51"/>
    <w:rsid w:val="00061284"/>
    <w:rsid w:val="000676D4"/>
    <w:rsid w:val="00067C1A"/>
    <w:rsid w:val="00070235"/>
    <w:rsid w:val="00071AC2"/>
    <w:rsid w:val="00072B1A"/>
    <w:rsid w:val="00074132"/>
    <w:rsid w:val="0007540A"/>
    <w:rsid w:val="00075BE2"/>
    <w:rsid w:val="00080E9B"/>
    <w:rsid w:val="000819D2"/>
    <w:rsid w:val="00082058"/>
    <w:rsid w:val="00085F9D"/>
    <w:rsid w:val="00090C6E"/>
    <w:rsid w:val="00091DDA"/>
    <w:rsid w:val="000A2A70"/>
    <w:rsid w:val="000A6E7D"/>
    <w:rsid w:val="000A7342"/>
    <w:rsid w:val="000B0A7C"/>
    <w:rsid w:val="000B5360"/>
    <w:rsid w:val="000B621B"/>
    <w:rsid w:val="000B7A7D"/>
    <w:rsid w:val="000C782D"/>
    <w:rsid w:val="000C7C95"/>
    <w:rsid w:val="000D0D89"/>
    <w:rsid w:val="000D183A"/>
    <w:rsid w:val="000D28A1"/>
    <w:rsid w:val="000D7312"/>
    <w:rsid w:val="000D76C1"/>
    <w:rsid w:val="000E17B2"/>
    <w:rsid w:val="000E3605"/>
    <w:rsid w:val="000E50AA"/>
    <w:rsid w:val="000E5CAA"/>
    <w:rsid w:val="000E6C2E"/>
    <w:rsid w:val="000E75C4"/>
    <w:rsid w:val="000E7648"/>
    <w:rsid w:val="000E7E17"/>
    <w:rsid w:val="000F261E"/>
    <w:rsid w:val="000F59BF"/>
    <w:rsid w:val="000F7DDC"/>
    <w:rsid w:val="0010037F"/>
    <w:rsid w:val="00101402"/>
    <w:rsid w:val="0010418D"/>
    <w:rsid w:val="001044D5"/>
    <w:rsid w:val="0010770E"/>
    <w:rsid w:val="00107A84"/>
    <w:rsid w:val="00113D36"/>
    <w:rsid w:val="0011405D"/>
    <w:rsid w:val="00114E80"/>
    <w:rsid w:val="00115FD1"/>
    <w:rsid w:val="00117E2F"/>
    <w:rsid w:val="001200DC"/>
    <w:rsid w:val="00123A93"/>
    <w:rsid w:val="00125540"/>
    <w:rsid w:val="00127576"/>
    <w:rsid w:val="0012757E"/>
    <w:rsid w:val="00127D04"/>
    <w:rsid w:val="00127E17"/>
    <w:rsid w:val="00134FB4"/>
    <w:rsid w:val="0013674D"/>
    <w:rsid w:val="00137535"/>
    <w:rsid w:val="001411A1"/>
    <w:rsid w:val="00142456"/>
    <w:rsid w:val="001441FA"/>
    <w:rsid w:val="0014576E"/>
    <w:rsid w:val="001511E1"/>
    <w:rsid w:val="00151FD1"/>
    <w:rsid w:val="001542F8"/>
    <w:rsid w:val="0016533D"/>
    <w:rsid w:val="00165A6B"/>
    <w:rsid w:val="00167F92"/>
    <w:rsid w:val="00170A26"/>
    <w:rsid w:val="001716C1"/>
    <w:rsid w:val="001722B9"/>
    <w:rsid w:val="001753D5"/>
    <w:rsid w:val="001813F9"/>
    <w:rsid w:val="00185568"/>
    <w:rsid w:val="00186FF3"/>
    <w:rsid w:val="001924FE"/>
    <w:rsid w:val="00193175"/>
    <w:rsid w:val="00194057"/>
    <w:rsid w:val="001A701E"/>
    <w:rsid w:val="001A775C"/>
    <w:rsid w:val="001B5955"/>
    <w:rsid w:val="001B778C"/>
    <w:rsid w:val="001C1008"/>
    <w:rsid w:val="001C1A35"/>
    <w:rsid w:val="001C70A0"/>
    <w:rsid w:val="001D0A89"/>
    <w:rsid w:val="001D303C"/>
    <w:rsid w:val="001D30DD"/>
    <w:rsid w:val="001D339F"/>
    <w:rsid w:val="001D393B"/>
    <w:rsid w:val="001D45B3"/>
    <w:rsid w:val="001D5D88"/>
    <w:rsid w:val="001E1308"/>
    <w:rsid w:val="001E392A"/>
    <w:rsid w:val="001E4461"/>
    <w:rsid w:val="001E5405"/>
    <w:rsid w:val="001F10C5"/>
    <w:rsid w:val="001F1660"/>
    <w:rsid w:val="001F32CC"/>
    <w:rsid w:val="001F3325"/>
    <w:rsid w:val="001F4019"/>
    <w:rsid w:val="001F5600"/>
    <w:rsid w:val="002013C2"/>
    <w:rsid w:val="002030B4"/>
    <w:rsid w:val="00203CAB"/>
    <w:rsid w:val="00205811"/>
    <w:rsid w:val="002074D7"/>
    <w:rsid w:val="00217430"/>
    <w:rsid w:val="002178A3"/>
    <w:rsid w:val="00217C3C"/>
    <w:rsid w:val="00222B0F"/>
    <w:rsid w:val="00225D8E"/>
    <w:rsid w:val="00227D53"/>
    <w:rsid w:val="00232148"/>
    <w:rsid w:val="00232CEE"/>
    <w:rsid w:val="002334DB"/>
    <w:rsid w:val="00234946"/>
    <w:rsid w:val="00235C33"/>
    <w:rsid w:val="002377D8"/>
    <w:rsid w:val="002427E2"/>
    <w:rsid w:val="00246120"/>
    <w:rsid w:val="00251680"/>
    <w:rsid w:val="00252411"/>
    <w:rsid w:val="00252A63"/>
    <w:rsid w:val="0025344A"/>
    <w:rsid w:val="0025482D"/>
    <w:rsid w:val="00255988"/>
    <w:rsid w:val="00264514"/>
    <w:rsid w:val="00264C91"/>
    <w:rsid w:val="00265904"/>
    <w:rsid w:val="0026610B"/>
    <w:rsid w:val="002675DB"/>
    <w:rsid w:val="002734B2"/>
    <w:rsid w:val="0027654E"/>
    <w:rsid w:val="0028604E"/>
    <w:rsid w:val="002870CA"/>
    <w:rsid w:val="00292432"/>
    <w:rsid w:val="00293EE2"/>
    <w:rsid w:val="00297771"/>
    <w:rsid w:val="002A2C4F"/>
    <w:rsid w:val="002A37EF"/>
    <w:rsid w:val="002A4167"/>
    <w:rsid w:val="002A4AC1"/>
    <w:rsid w:val="002A53DF"/>
    <w:rsid w:val="002A6588"/>
    <w:rsid w:val="002B1EF3"/>
    <w:rsid w:val="002B2C0C"/>
    <w:rsid w:val="002B353F"/>
    <w:rsid w:val="002B4B8A"/>
    <w:rsid w:val="002C13B6"/>
    <w:rsid w:val="002C1866"/>
    <w:rsid w:val="002C2B23"/>
    <w:rsid w:val="002C3A3A"/>
    <w:rsid w:val="002C4E7A"/>
    <w:rsid w:val="002D3CAE"/>
    <w:rsid w:val="002D3D93"/>
    <w:rsid w:val="002D527C"/>
    <w:rsid w:val="002D7B87"/>
    <w:rsid w:val="002E0FDA"/>
    <w:rsid w:val="002E27DC"/>
    <w:rsid w:val="002E352B"/>
    <w:rsid w:val="002E4FD0"/>
    <w:rsid w:val="002E5106"/>
    <w:rsid w:val="002E63E8"/>
    <w:rsid w:val="002E762D"/>
    <w:rsid w:val="002F236A"/>
    <w:rsid w:val="002F7FB6"/>
    <w:rsid w:val="00300143"/>
    <w:rsid w:val="0030152B"/>
    <w:rsid w:val="00301C7B"/>
    <w:rsid w:val="00302485"/>
    <w:rsid w:val="00302949"/>
    <w:rsid w:val="00303C14"/>
    <w:rsid w:val="0030717E"/>
    <w:rsid w:val="00313192"/>
    <w:rsid w:val="00313258"/>
    <w:rsid w:val="003138DA"/>
    <w:rsid w:val="00314069"/>
    <w:rsid w:val="00314496"/>
    <w:rsid w:val="00317896"/>
    <w:rsid w:val="00320634"/>
    <w:rsid w:val="00321DEA"/>
    <w:rsid w:val="003251E9"/>
    <w:rsid w:val="00327289"/>
    <w:rsid w:val="00333BBC"/>
    <w:rsid w:val="003376C0"/>
    <w:rsid w:val="0034478B"/>
    <w:rsid w:val="003464A0"/>
    <w:rsid w:val="003527F9"/>
    <w:rsid w:val="003551B5"/>
    <w:rsid w:val="0035632A"/>
    <w:rsid w:val="0035794D"/>
    <w:rsid w:val="003607B7"/>
    <w:rsid w:val="003615EB"/>
    <w:rsid w:val="00364318"/>
    <w:rsid w:val="0036776C"/>
    <w:rsid w:val="00372C35"/>
    <w:rsid w:val="00381140"/>
    <w:rsid w:val="003812FC"/>
    <w:rsid w:val="00382F14"/>
    <w:rsid w:val="0038411D"/>
    <w:rsid w:val="00385EF1"/>
    <w:rsid w:val="00387616"/>
    <w:rsid w:val="00387766"/>
    <w:rsid w:val="00391D47"/>
    <w:rsid w:val="003940F6"/>
    <w:rsid w:val="0039787F"/>
    <w:rsid w:val="003A34A1"/>
    <w:rsid w:val="003A4E3F"/>
    <w:rsid w:val="003B4D80"/>
    <w:rsid w:val="003C6035"/>
    <w:rsid w:val="003D1360"/>
    <w:rsid w:val="003E035C"/>
    <w:rsid w:val="003E2D4F"/>
    <w:rsid w:val="003E466B"/>
    <w:rsid w:val="003E5DE7"/>
    <w:rsid w:val="003F63D6"/>
    <w:rsid w:val="00401DE0"/>
    <w:rsid w:val="00403835"/>
    <w:rsid w:val="0040534F"/>
    <w:rsid w:val="004120EB"/>
    <w:rsid w:val="00412FE1"/>
    <w:rsid w:val="004210FF"/>
    <w:rsid w:val="00424D15"/>
    <w:rsid w:val="00426C7F"/>
    <w:rsid w:val="00430DA6"/>
    <w:rsid w:val="00432079"/>
    <w:rsid w:val="004327F2"/>
    <w:rsid w:val="00432F03"/>
    <w:rsid w:val="0043528F"/>
    <w:rsid w:val="0043574C"/>
    <w:rsid w:val="00435763"/>
    <w:rsid w:val="00435D36"/>
    <w:rsid w:val="00436111"/>
    <w:rsid w:val="00440190"/>
    <w:rsid w:val="00440893"/>
    <w:rsid w:val="0044187D"/>
    <w:rsid w:val="00443D34"/>
    <w:rsid w:val="0044436E"/>
    <w:rsid w:val="0044709C"/>
    <w:rsid w:val="004507A4"/>
    <w:rsid w:val="00451B9D"/>
    <w:rsid w:val="0045635F"/>
    <w:rsid w:val="004570F5"/>
    <w:rsid w:val="0045755D"/>
    <w:rsid w:val="0046002E"/>
    <w:rsid w:val="004639DF"/>
    <w:rsid w:val="00464333"/>
    <w:rsid w:val="004666BD"/>
    <w:rsid w:val="0047118C"/>
    <w:rsid w:val="00473318"/>
    <w:rsid w:val="00475EAC"/>
    <w:rsid w:val="0047644A"/>
    <w:rsid w:val="00483753"/>
    <w:rsid w:val="004956AA"/>
    <w:rsid w:val="004A0454"/>
    <w:rsid w:val="004A439F"/>
    <w:rsid w:val="004A7783"/>
    <w:rsid w:val="004C1BFC"/>
    <w:rsid w:val="004C311D"/>
    <w:rsid w:val="004C42FC"/>
    <w:rsid w:val="004C60BE"/>
    <w:rsid w:val="004C60F1"/>
    <w:rsid w:val="004C77AF"/>
    <w:rsid w:val="004D1E0D"/>
    <w:rsid w:val="004D2893"/>
    <w:rsid w:val="004D3C28"/>
    <w:rsid w:val="004D65B8"/>
    <w:rsid w:val="004E0490"/>
    <w:rsid w:val="004E4083"/>
    <w:rsid w:val="004E438B"/>
    <w:rsid w:val="004F0BA9"/>
    <w:rsid w:val="004F2775"/>
    <w:rsid w:val="004F29F7"/>
    <w:rsid w:val="004F2C7C"/>
    <w:rsid w:val="004F2F4F"/>
    <w:rsid w:val="004F4361"/>
    <w:rsid w:val="004F51B6"/>
    <w:rsid w:val="004F7D14"/>
    <w:rsid w:val="00500B6F"/>
    <w:rsid w:val="005035BE"/>
    <w:rsid w:val="00505461"/>
    <w:rsid w:val="005172D9"/>
    <w:rsid w:val="00522F29"/>
    <w:rsid w:val="005243A6"/>
    <w:rsid w:val="00525508"/>
    <w:rsid w:val="005267A4"/>
    <w:rsid w:val="0052728C"/>
    <w:rsid w:val="00527EAF"/>
    <w:rsid w:val="005338A2"/>
    <w:rsid w:val="005360F1"/>
    <w:rsid w:val="00540183"/>
    <w:rsid w:val="00545784"/>
    <w:rsid w:val="00550C9C"/>
    <w:rsid w:val="00551FD5"/>
    <w:rsid w:val="00554ACE"/>
    <w:rsid w:val="00555C7F"/>
    <w:rsid w:val="00557674"/>
    <w:rsid w:val="0056051A"/>
    <w:rsid w:val="00561AF1"/>
    <w:rsid w:val="0056510F"/>
    <w:rsid w:val="0056667E"/>
    <w:rsid w:val="0056774E"/>
    <w:rsid w:val="00570AD4"/>
    <w:rsid w:val="0057100A"/>
    <w:rsid w:val="00581F82"/>
    <w:rsid w:val="0058456B"/>
    <w:rsid w:val="00585D10"/>
    <w:rsid w:val="00586AD5"/>
    <w:rsid w:val="0059099F"/>
    <w:rsid w:val="00593648"/>
    <w:rsid w:val="00594B51"/>
    <w:rsid w:val="00596C63"/>
    <w:rsid w:val="005A0727"/>
    <w:rsid w:val="005A15BE"/>
    <w:rsid w:val="005A2B8D"/>
    <w:rsid w:val="005A4AC3"/>
    <w:rsid w:val="005A7BD3"/>
    <w:rsid w:val="005B49EC"/>
    <w:rsid w:val="005B5D01"/>
    <w:rsid w:val="005C05AC"/>
    <w:rsid w:val="005C1655"/>
    <w:rsid w:val="005D097E"/>
    <w:rsid w:val="005D1C3A"/>
    <w:rsid w:val="005D1F1C"/>
    <w:rsid w:val="005D3721"/>
    <w:rsid w:val="005D5EFC"/>
    <w:rsid w:val="005D5F70"/>
    <w:rsid w:val="005D6DE0"/>
    <w:rsid w:val="005E5F81"/>
    <w:rsid w:val="005E665C"/>
    <w:rsid w:val="005F48FE"/>
    <w:rsid w:val="005F51BB"/>
    <w:rsid w:val="006017F7"/>
    <w:rsid w:val="006044FC"/>
    <w:rsid w:val="00604585"/>
    <w:rsid w:val="00612768"/>
    <w:rsid w:val="00612EA3"/>
    <w:rsid w:val="006137F9"/>
    <w:rsid w:val="006158EE"/>
    <w:rsid w:val="00616B0B"/>
    <w:rsid w:val="006214E5"/>
    <w:rsid w:val="006228E1"/>
    <w:rsid w:val="00624027"/>
    <w:rsid w:val="00626326"/>
    <w:rsid w:val="006309CB"/>
    <w:rsid w:val="00630EB3"/>
    <w:rsid w:val="006317A4"/>
    <w:rsid w:val="00632E5D"/>
    <w:rsid w:val="00636C14"/>
    <w:rsid w:val="00644775"/>
    <w:rsid w:val="00652070"/>
    <w:rsid w:val="00660106"/>
    <w:rsid w:val="00660F4E"/>
    <w:rsid w:val="0066140F"/>
    <w:rsid w:val="00665143"/>
    <w:rsid w:val="00666048"/>
    <w:rsid w:val="00671A8B"/>
    <w:rsid w:val="00672740"/>
    <w:rsid w:val="006728DB"/>
    <w:rsid w:val="00675329"/>
    <w:rsid w:val="00675864"/>
    <w:rsid w:val="006827F6"/>
    <w:rsid w:val="006837FF"/>
    <w:rsid w:val="006846AD"/>
    <w:rsid w:val="006846E0"/>
    <w:rsid w:val="0069223E"/>
    <w:rsid w:val="006932E2"/>
    <w:rsid w:val="0069530A"/>
    <w:rsid w:val="00695AC4"/>
    <w:rsid w:val="00696001"/>
    <w:rsid w:val="006970F6"/>
    <w:rsid w:val="00697B2D"/>
    <w:rsid w:val="006A2824"/>
    <w:rsid w:val="006A3201"/>
    <w:rsid w:val="006A3C2A"/>
    <w:rsid w:val="006A4099"/>
    <w:rsid w:val="006A43A3"/>
    <w:rsid w:val="006A48C8"/>
    <w:rsid w:val="006A4B87"/>
    <w:rsid w:val="006A5532"/>
    <w:rsid w:val="006A58CC"/>
    <w:rsid w:val="006A7658"/>
    <w:rsid w:val="006B06B8"/>
    <w:rsid w:val="006B0F54"/>
    <w:rsid w:val="006C08DE"/>
    <w:rsid w:val="006C287E"/>
    <w:rsid w:val="006C37A0"/>
    <w:rsid w:val="006C387C"/>
    <w:rsid w:val="006D0E50"/>
    <w:rsid w:val="006D1E0E"/>
    <w:rsid w:val="006D2F2B"/>
    <w:rsid w:val="006D3F91"/>
    <w:rsid w:val="006D78E5"/>
    <w:rsid w:val="006E264B"/>
    <w:rsid w:val="006E39EE"/>
    <w:rsid w:val="006E4491"/>
    <w:rsid w:val="006E69D9"/>
    <w:rsid w:val="006F63C2"/>
    <w:rsid w:val="006F7CF6"/>
    <w:rsid w:val="00701F1D"/>
    <w:rsid w:val="00702459"/>
    <w:rsid w:val="007037B0"/>
    <w:rsid w:val="00704216"/>
    <w:rsid w:val="00706A8F"/>
    <w:rsid w:val="00707B27"/>
    <w:rsid w:val="00710780"/>
    <w:rsid w:val="007108A8"/>
    <w:rsid w:val="00711761"/>
    <w:rsid w:val="007124C7"/>
    <w:rsid w:val="00712B5D"/>
    <w:rsid w:val="0071372E"/>
    <w:rsid w:val="00716933"/>
    <w:rsid w:val="0072156F"/>
    <w:rsid w:val="00722488"/>
    <w:rsid w:val="00722634"/>
    <w:rsid w:val="00726385"/>
    <w:rsid w:val="007265C5"/>
    <w:rsid w:val="007267A6"/>
    <w:rsid w:val="0073260F"/>
    <w:rsid w:val="007328EB"/>
    <w:rsid w:val="007336CD"/>
    <w:rsid w:val="00734688"/>
    <w:rsid w:val="00736658"/>
    <w:rsid w:val="00741BBE"/>
    <w:rsid w:val="00747F9D"/>
    <w:rsid w:val="007500FB"/>
    <w:rsid w:val="00751A2C"/>
    <w:rsid w:val="00751BDE"/>
    <w:rsid w:val="007525D1"/>
    <w:rsid w:val="007546B1"/>
    <w:rsid w:val="00756C6C"/>
    <w:rsid w:val="007629E3"/>
    <w:rsid w:val="00764CD5"/>
    <w:rsid w:val="00764EEF"/>
    <w:rsid w:val="00767781"/>
    <w:rsid w:val="007728F2"/>
    <w:rsid w:val="00774106"/>
    <w:rsid w:val="0077465E"/>
    <w:rsid w:val="00774673"/>
    <w:rsid w:val="0077556D"/>
    <w:rsid w:val="00777781"/>
    <w:rsid w:val="00782FD5"/>
    <w:rsid w:val="007864F2"/>
    <w:rsid w:val="00786E1B"/>
    <w:rsid w:val="00793561"/>
    <w:rsid w:val="0079460F"/>
    <w:rsid w:val="00795583"/>
    <w:rsid w:val="00796F9E"/>
    <w:rsid w:val="00797066"/>
    <w:rsid w:val="0079712D"/>
    <w:rsid w:val="00797814"/>
    <w:rsid w:val="007A2D95"/>
    <w:rsid w:val="007A6541"/>
    <w:rsid w:val="007A69F1"/>
    <w:rsid w:val="007B4B32"/>
    <w:rsid w:val="007C4612"/>
    <w:rsid w:val="007C6B72"/>
    <w:rsid w:val="007C6BAF"/>
    <w:rsid w:val="007D0707"/>
    <w:rsid w:val="007D37E5"/>
    <w:rsid w:val="007D483B"/>
    <w:rsid w:val="007D66D0"/>
    <w:rsid w:val="007E02E0"/>
    <w:rsid w:val="007E11E2"/>
    <w:rsid w:val="007E2341"/>
    <w:rsid w:val="007E580A"/>
    <w:rsid w:val="007F25B7"/>
    <w:rsid w:val="007F4D62"/>
    <w:rsid w:val="007F5338"/>
    <w:rsid w:val="007F7FC2"/>
    <w:rsid w:val="00803CEF"/>
    <w:rsid w:val="00814095"/>
    <w:rsid w:val="00817E22"/>
    <w:rsid w:val="00823BE2"/>
    <w:rsid w:val="00825B8B"/>
    <w:rsid w:val="00825C6E"/>
    <w:rsid w:val="00826F62"/>
    <w:rsid w:val="00832919"/>
    <w:rsid w:val="0083309D"/>
    <w:rsid w:val="00833116"/>
    <w:rsid w:val="00835BDC"/>
    <w:rsid w:val="00840553"/>
    <w:rsid w:val="00840BFF"/>
    <w:rsid w:val="008434A7"/>
    <w:rsid w:val="00843623"/>
    <w:rsid w:val="0084643C"/>
    <w:rsid w:val="008505A4"/>
    <w:rsid w:val="008517C9"/>
    <w:rsid w:val="0085347B"/>
    <w:rsid w:val="00853E99"/>
    <w:rsid w:val="008568B5"/>
    <w:rsid w:val="00861E3C"/>
    <w:rsid w:val="00863134"/>
    <w:rsid w:val="0086480C"/>
    <w:rsid w:val="00864FE0"/>
    <w:rsid w:val="0086769B"/>
    <w:rsid w:val="00874AFB"/>
    <w:rsid w:val="008768FA"/>
    <w:rsid w:val="008830C0"/>
    <w:rsid w:val="008912D0"/>
    <w:rsid w:val="00893387"/>
    <w:rsid w:val="008A4C87"/>
    <w:rsid w:val="008A7C67"/>
    <w:rsid w:val="008A7D21"/>
    <w:rsid w:val="008B0EE5"/>
    <w:rsid w:val="008B1031"/>
    <w:rsid w:val="008B18FF"/>
    <w:rsid w:val="008B3A5F"/>
    <w:rsid w:val="008B5B08"/>
    <w:rsid w:val="008B71A2"/>
    <w:rsid w:val="008B794F"/>
    <w:rsid w:val="008C3A0A"/>
    <w:rsid w:val="008C51A6"/>
    <w:rsid w:val="008C59F1"/>
    <w:rsid w:val="008C6ADB"/>
    <w:rsid w:val="008C7F64"/>
    <w:rsid w:val="008D2B5A"/>
    <w:rsid w:val="008D514D"/>
    <w:rsid w:val="008D5816"/>
    <w:rsid w:val="008D676F"/>
    <w:rsid w:val="008D7AD6"/>
    <w:rsid w:val="008E107F"/>
    <w:rsid w:val="008E27A2"/>
    <w:rsid w:val="008E3E81"/>
    <w:rsid w:val="008E5E9F"/>
    <w:rsid w:val="008E6236"/>
    <w:rsid w:val="008E7E37"/>
    <w:rsid w:val="008F479D"/>
    <w:rsid w:val="008F5911"/>
    <w:rsid w:val="008F7AE9"/>
    <w:rsid w:val="00900543"/>
    <w:rsid w:val="00900FAB"/>
    <w:rsid w:val="009026F5"/>
    <w:rsid w:val="00904FEF"/>
    <w:rsid w:val="00905DE1"/>
    <w:rsid w:val="00907112"/>
    <w:rsid w:val="009114CA"/>
    <w:rsid w:val="00913526"/>
    <w:rsid w:val="009136EF"/>
    <w:rsid w:val="00915ACC"/>
    <w:rsid w:val="00915F50"/>
    <w:rsid w:val="0091772F"/>
    <w:rsid w:val="0092011E"/>
    <w:rsid w:val="00920C33"/>
    <w:rsid w:val="009210E0"/>
    <w:rsid w:val="009225DA"/>
    <w:rsid w:val="0092316F"/>
    <w:rsid w:val="009266FD"/>
    <w:rsid w:val="00932D73"/>
    <w:rsid w:val="00934458"/>
    <w:rsid w:val="009345B4"/>
    <w:rsid w:val="00942CA3"/>
    <w:rsid w:val="00943E26"/>
    <w:rsid w:val="00946E2B"/>
    <w:rsid w:val="00952C03"/>
    <w:rsid w:val="00953FF5"/>
    <w:rsid w:val="009573CA"/>
    <w:rsid w:val="00961EC7"/>
    <w:rsid w:val="009655BD"/>
    <w:rsid w:val="009665DD"/>
    <w:rsid w:val="0097138B"/>
    <w:rsid w:val="00974B5E"/>
    <w:rsid w:val="00974FDD"/>
    <w:rsid w:val="00975DF9"/>
    <w:rsid w:val="009810AF"/>
    <w:rsid w:val="00991B89"/>
    <w:rsid w:val="009A0B6F"/>
    <w:rsid w:val="009A222F"/>
    <w:rsid w:val="009A4DAE"/>
    <w:rsid w:val="009A4FBC"/>
    <w:rsid w:val="009A698A"/>
    <w:rsid w:val="009A738F"/>
    <w:rsid w:val="009A7D8E"/>
    <w:rsid w:val="009B5BAA"/>
    <w:rsid w:val="009C08D1"/>
    <w:rsid w:val="009C145A"/>
    <w:rsid w:val="009C1CEF"/>
    <w:rsid w:val="009C5B71"/>
    <w:rsid w:val="009C69C3"/>
    <w:rsid w:val="009C6E33"/>
    <w:rsid w:val="009C7FEE"/>
    <w:rsid w:val="009D142C"/>
    <w:rsid w:val="009D1D77"/>
    <w:rsid w:val="009D2DEE"/>
    <w:rsid w:val="009D5D86"/>
    <w:rsid w:val="009E0F7B"/>
    <w:rsid w:val="009E229D"/>
    <w:rsid w:val="009E31AA"/>
    <w:rsid w:val="009E4461"/>
    <w:rsid w:val="009E735D"/>
    <w:rsid w:val="009F0285"/>
    <w:rsid w:val="009F6A84"/>
    <w:rsid w:val="009F6BCB"/>
    <w:rsid w:val="00A02D6E"/>
    <w:rsid w:val="00A038E4"/>
    <w:rsid w:val="00A04F24"/>
    <w:rsid w:val="00A066E3"/>
    <w:rsid w:val="00A06C60"/>
    <w:rsid w:val="00A12A61"/>
    <w:rsid w:val="00A13B0C"/>
    <w:rsid w:val="00A13B7F"/>
    <w:rsid w:val="00A14507"/>
    <w:rsid w:val="00A151BF"/>
    <w:rsid w:val="00A15F91"/>
    <w:rsid w:val="00A1610D"/>
    <w:rsid w:val="00A209CE"/>
    <w:rsid w:val="00A238A7"/>
    <w:rsid w:val="00A23B01"/>
    <w:rsid w:val="00A246D1"/>
    <w:rsid w:val="00A30AA0"/>
    <w:rsid w:val="00A32CA8"/>
    <w:rsid w:val="00A34DAD"/>
    <w:rsid w:val="00A36E71"/>
    <w:rsid w:val="00A3745F"/>
    <w:rsid w:val="00A47F73"/>
    <w:rsid w:val="00A51D35"/>
    <w:rsid w:val="00A53B1F"/>
    <w:rsid w:val="00A555A7"/>
    <w:rsid w:val="00A56A42"/>
    <w:rsid w:val="00A56A50"/>
    <w:rsid w:val="00A56D4E"/>
    <w:rsid w:val="00A57F5C"/>
    <w:rsid w:val="00A6014E"/>
    <w:rsid w:val="00A6742B"/>
    <w:rsid w:val="00A72603"/>
    <w:rsid w:val="00A75DD6"/>
    <w:rsid w:val="00A7703C"/>
    <w:rsid w:val="00A80090"/>
    <w:rsid w:val="00A80DBC"/>
    <w:rsid w:val="00A83444"/>
    <w:rsid w:val="00A86BC4"/>
    <w:rsid w:val="00A900EA"/>
    <w:rsid w:val="00A94DF8"/>
    <w:rsid w:val="00A95764"/>
    <w:rsid w:val="00A95A46"/>
    <w:rsid w:val="00A962ED"/>
    <w:rsid w:val="00A965A8"/>
    <w:rsid w:val="00A96BC8"/>
    <w:rsid w:val="00A97C46"/>
    <w:rsid w:val="00AA1191"/>
    <w:rsid w:val="00AA6C81"/>
    <w:rsid w:val="00AB081F"/>
    <w:rsid w:val="00AB16D4"/>
    <w:rsid w:val="00AB264D"/>
    <w:rsid w:val="00AB3903"/>
    <w:rsid w:val="00AB5E75"/>
    <w:rsid w:val="00AC13DA"/>
    <w:rsid w:val="00AC1672"/>
    <w:rsid w:val="00AC24AD"/>
    <w:rsid w:val="00AC2AD0"/>
    <w:rsid w:val="00AC4094"/>
    <w:rsid w:val="00AC6C92"/>
    <w:rsid w:val="00AC7590"/>
    <w:rsid w:val="00AD0A7F"/>
    <w:rsid w:val="00AD1258"/>
    <w:rsid w:val="00AD26BB"/>
    <w:rsid w:val="00AD39AD"/>
    <w:rsid w:val="00AD6529"/>
    <w:rsid w:val="00AE4DBA"/>
    <w:rsid w:val="00AE55B4"/>
    <w:rsid w:val="00AF3E4C"/>
    <w:rsid w:val="00AF580A"/>
    <w:rsid w:val="00AF610F"/>
    <w:rsid w:val="00AF667E"/>
    <w:rsid w:val="00AF6D38"/>
    <w:rsid w:val="00AF7048"/>
    <w:rsid w:val="00AF751D"/>
    <w:rsid w:val="00AF7F86"/>
    <w:rsid w:val="00B01871"/>
    <w:rsid w:val="00B01D7D"/>
    <w:rsid w:val="00B024DC"/>
    <w:rsid w:val="00B052AD"/>
    <w:rsid w:val="00B06A06"/>
    <w:rsid w:val="00B06F6A"/>
    <w:rsid w:val="00B139B1"/>
    <w:rsid w:val="00B15E25"/>
    <w:rsid w:val="00B17938"/>
    <w:rsid w:val="00B25E51"/>
    <w:rsid w:val="00B319C6"/>
    <w:rsid w:val="00B31E1C"/>
    <w:rsid w:val="00B32BF3"/>
    <w:rsid w:val="00B335D8"/>
    <w:rsid w:val="00B36D48"/>
    <w:rsid w:val="00B405A0"/>
    <w:rsid w:val="00B456CF"/>
    <w:rsid w:val="00B45958"/>
    <w:rsid w:val="00B46F0F"/>
    <w:rsid w:val="00B47E67"/>
    <w:rsid w:val="00B5310B"/>
    <w:rsid w:val="00B54227"/>
    <w:rsid w:val="00B552C9"/>
    <w:rsid w:val="00B55BC9"/>
    <w:rsid w:val="00B677DB"/>
    <w:rsid w:val="00B67F8A"/>
    <w:rsid w:val="00B7073B"/>
    <w:rsid w:val="00B71231"/>
    <w:rsid w:val="00B71DD6"/>
    <w:rsid w:val="00B726A5"/>
    <w:rsid w:val="00B730FD"/>
    <w:rsid w:val="00B74B88"/>
    <w:rsid w:val="00B762AD"/>
    <w:rsid w:val="00B8078D"/>
    <w:rsid w:val="00B80D74"/>
    <w:rsid w:val="00B81372"/>
    <w:rsid w:val="00B90759"/>
    <w:rsid w:val="00B90BE9"/>
    <w:rsid w:val="00B940E0"/>
    <w:rsid w:val="00B96099"/>
    <w:rsid w:val="00B96D70"/>
    <w:rsid w:val="00BA37A8"/>
    <w:rsid w:val="00BA52FE"/>
    <w:rsid w:val="00BA56E6"/>
    <w:rsid w:val="00BA66AF"/>
    <w:rsid w:val="00BB3B70"/>
    <w:rsid w:val="00BB54F7"/>
    <w:rsid w:val="00BC0370"/>
    <w:rsid w:val="00BC0DC3"/>
    <w:rsid w:val="00BD01AA"/>
    <w:rsid w:val="00BD02B8"/>
    <w:rsid w:val="00BD09D4"/>
    <w:rsid w:val="00BD1953"/>
    <w:rsid w:val="00BD328B"/>
    <w:rsid w:val="00BD41F0"/>
    <w:rsid w:val="00BD50E6"/>
    <w:rsid w:val="00BD65BF"/>
    <w:rsid w:val="00BD7B0F"/>
    <w:rsid w:val="00BE039D"/>
    <w:rsid w:val="00BE571E"/>
    <w:rsid w:val="00BE62DA"/>
    <w:rsid w:val="00BE6F93"/>
    <w:rsid w:val="00BE7B2F"/>
    <w:rsid w:val="00BF11F3"/>
    <w:rsid w:val="00C0134D"/>
    <w:rsid w:val="00C0501E"/>
    <w:rsid w:val="00C05653"/>
    <w:rsid w:val="00C05CBD"/>
    <w:rsid w:val="00C0738B"/>
    <w:rsid w:val="00C125AB"/>
    <w:rsid w:val="00C15325"/>
    <w:rsid w:val="00C24BB7"/>
    <w:rsid w:val="00C253A4"/>
    <w:rsid w:val="00C27BA2"/>
    <w:rsid w:val="00C30001"/>
    <w:rsid w:val="00C32C83"/>
    <w:rsid w:val="00C33196"/>
    <w:rsid w:val="00C37990"/>
    <w:rsid w:val="00C37CF9"/>
    <w:rsid w:val="00C41C53"/>
    <w:rsid w:val="00C4450E"/>
    <w:rsid w:val="00C452A6"/>
    <w:rsid w:val="00C45E3A"/>
    <w:rsid w:val="00C51A26"/>
    <w:rsid w:val="00C54058"/>
    <w:rsid w:val="00C61746"/>
    <w:rsid w:val="00C6426C"/>
    <w:rsid w:val="00C65CF1"/>
    <w:rsid w:val="00C6729A"/>
    <w:rsid w:val="00C67460"/>
    <w:rsid w:val="00C70BC0"/>
    <w:rsid w:val="00C711FF"/>
    <w:rsid w:val="00C71A20"/>
    <w:rsid w:val="00C71CC1"/>
    <w:rsid w:val="00C73374"/>
    <w:rsid w:val="00C82ACC"/>
    <w:rsid w:val="00C82E23"/>
    <w:rsid w:val="00C857C2"/>
    <w:rsid w:val="00C85F35"/>
    <w:rsid w:val="00C91258"/>
    <w:rsid w:val="00C9294C"/>
    <w:rsid w:val="00C93192"/>
    <w:rsid w:val="00C95723"/>
    <w:rsid w:val="00C9617B"/>
    <w:rsid w:val="00CA049F"/>
    <w:rsid w:val="00CA11E3"/>
    <w:rsid w:val="00CA20F9"/>
    <w:rsid w:val="00CB4C35"/>
    <w:rsid w:val="00CB567C"/>
    <w:rsid w:val="00CB7300"/>
    <w:rsid w:val="00CB7803"/>
    <w:rsid w:val="00CC00FE"/>
    <w:rsid w:val="00CC2684"/>
    <w:rsid w:val="00CC364F"/>
    <w:rsid w:val="00CC77D9"/>
    <w:rsid w:val="00CD652E"/>
    <w:rsid w:val="00CE1C9E"/>
    <w:rsid w:val="00CE235D"/>
    <w:rsid w:val="00CE3F94"/>
    <w:rsid w:val="00CF3398"/>
    <w:rsid w:val="00CF417A"/>
    <w:rsid w:val="00CF4BB0"/>
    <w:rsid w:val="00CF7151"/>
    <w:rsid w:val="00D00967"/>
    <w:rsid w:val="00D015DA"/>
    <w:rsid w:val="00D01B7A"/>
    <w:rsid w:val="00D02BF7"/>
    <w:rsid w:val="00D034C0"/>
    <w:rsid w:val="00D07A7B"/>
    <w:rsid w:val="00D25698"/>
    <w:rsid w:val="00D264E0"/>
    <w:rsid w:val="00D31F2F"/>
    <w:rsid w:val="00D32FC7"/>
    <w:rsid w:val="00D373F6"/>
    <w:rsid w:val="00D37414"/>
    <w:rsid w:val="00D406AE"/>
    <w:rsid w:val="00D41D89"/>
    <w:rsid w:val="00D44837"/>
    <w:rsid w:val="00D44A1A"/>
    <w:rsid w:val="00D47884"/>
    <w:rsid w:val="00D52D46"/>
    <w:rsid w:val="00D62D2F"/>
    <w:rsid w:val="00D630B6"/>
    <w:rsid w:val="00D67FE5"/>
    <w:rsid w:val="00D70991"/>
    <w:rsid w:val="00D71AA2"/>
    <w:rsid w:val="00D72BAD"/>
    <w:rsid w:val="00D73681"/>
    <w:rsid w:val="00D90416"/>
    <w:rsid w:val="00D9092D"/>
    <w:rsid w:val="00D935AC"/>
    <w:rsid w:val="00D9527C"/>
    <w:rsid w:val="00D95908"/>
    <w:rsid w:val="00D95B9B"/>
    <w:rsid w:val="00DA0006"/>
    <w:rsid w:val="00DA4833"/>
    <w:rsid w:val="00DA62C4"/>
    <w:rsid w:val="00DA6998"/>
    <w:rsid w:val="00DA74EF"/>
    <w:rsid w:val="00DB0637"/>
    <w:rsid w:val="00DB25D6"/>
    <w:rsid w:val="00DB36BF"/>
    <w:rsid w:val="00DB5BAF"/>
    <w:rsid w:val="00DC05C0"/>
    <w:rsid w:val="00DC1DAF"/>
    <w:rsid w:val="00DC2C7E"/>
    <w:rsid w:val="00DC4926"/>
    <w:rsid w:val="00DD0F51"/>
    <w:rsid w:val="00DD1854"/>
    <w:rsid w:val="00DD4F04"/>
    <w:rsid w:val="00DD6ED6"/>
    <w:rsid w:val="00DE3A89"/>
    <w:rsid w:val="00DE3C1E"/>
    <w:rsid w:val="00DE50FB"/>
    <w:rsid w:val="00DE57D7"/>
    <w:rsid w:val="00DF09C7"/>
    <w:rsid w:val="00DF152D"/>
    <w:rsid w:val="00DF15E5"/>
    <w:rsid w:val="00DF1F94"/>
    <w:rsid w:val="00DF2906"/>
    <w:rsid w:val="00DF2B00"/>
    <w:rsid w:val="00DF2CDB"/>
    <w:rsid w:val="00DF440B"/>
    <w:rsid w:val="00DF64DD"/>
    <w:rsid w:val="00DF7D14"/>
    <w:rsid w:val="00E01E07"/>
    <w:rsid w:val="00E0284F"/>
    <w:rsid w:val="00E02C73"/>
    <w:rsid w:val="00E0482D"/>
    <w:rsid w:val="00E049E1"/>
    <w:rsid w:val="00E07A08"/>
    <w:rsid w:val="00E1012B"/>
    <w:rsid w:val="00E10CEB"/>
    <w:rsid w:val="00E15DB1"/>
    <w:rsid w:val="00E173DB"/>
    <w:rsid w:val="00E22415"/>
    <w:rsid w:val="00E238DD"/>
    <w:rsid w:val="00E25A6E"/>
    <w:rsid w:val="00E27A48"/>
    <w:rsid w:val="00E32217"/>
    <w:rsid w:val="00E324CF"/>
    <w:rsid w:val="00E33596"/>
    <w:rsid w:val="00E335B5"/>
    <w:rsid w:val="00E34D3F"/>
    <w:rsid w:val="00E370C5"/>
    <w:rsid w:val="00E4088E"/>
    <w:rsid w:val="00E41D26"/>
    <w:rsid w:val="00E41F19"/>
    <w:rsid w:val="00E43BFA"/>
    <w:rsid w:val="00E46780"/>
    <w:rsid w:val="00E47B2A"/>
    <w:rsid w:val="00E50B7A"/>
    <w:rsid w:val="00E51880"/>
    <w:rsid w:val="00E51D94"/>
    <w:rsid w:val="00E521A3"/>
    <w:rsid w:val="00E5233A"/>
    <w:rsid w:val="00E53044"/>
    <w:rsid w:val="00E56BD1"/>
    <w:rsid w:val="00E5718A"/>
    <w:rsid w:val="00E632EE"/>
    <w:rsid w:val="00E6484A"/>
    <w:rsid w:val="00E66BA9"/>
    <w:rsid w:val="00E66CAE"/>
    <w:rsid w:val="00E66D5D"/>
    <w:rsid w:val="00E729F1"/>
    <w:rsid w:val="00E73B5F"/>
    <w:rsid w:val="00E76AEE"/>
    <w:rsid w:val="00E80A69"/>
    <w:rsid w:val="00E81C52"/>
    <w:rsid w:val="00E82382"/>
    <w:rsid w:val="00E82F5C"/>
    <w:rsid w:val="00E853D1"/>
    <w:rsid w:val="00E87A52"/>
    <w:rsid w:val="00E913FA"/>
    <w:rsid w:val="00E95B45"/>
    <w:rsid w:val="00E96E3B"/>
    <w:rsid w:val="00EA1028"/>
    <w:rsid w:val="00EA21A0"/>
    <w:rsid w:val="00EA2B48"/>
    <w:rsid w:val="00EA2EE8"/>
    <w:rsid w:val="00EA3333"/>
    <w:rsid w:val="00EA3934"/>
    <w:rsid w:val="00EA3E83"/>
    <w:rsid w:val="00EA4245"/>
    <w:rsid w:val="00EA5219"/>
    <w:rsid w:val="00EB43AD"/>
    <w:rsid w:val="00EB48F1"/>
    <w:rsid w:val="00EB51A3"/>
    <w:rsid w:val="00EB6261"/>
    <w:rsid w:val="00EB742E"/>
    <w:rsid w:val="00EC0124"/>
    <w:rsid w:val="00EC0925"/>
    <w:rsid w:val="00EC133E"/>
    <w:rsid w:val="00EC6A50"/>
    <w:rsid w:val="00EC7C2A"/>
    <w:rsid w:val="00ED43BD"/>
    <w:rsid w:val="00EE1397"/>
    <w:rsid w:val="00EE1E13"/>
    <w:rsid w:val="00EE3272"/>
    <w:rsid w:val="00EF2E1C"/>
    <w:rsid w:val="00EF46B4"/>
    <w:rsid w:val="00F007E2"/>
    <w:rsid w:val="00F0627C"/>
    <w:rsid w:val="00F07602"/>
    <w:rsid w:val="00F12D5C"/>
    <w:rsid w:val="00F14B1B"/>
    <w:rsid w:val="00F223E7"/>
    <w:rsid w:val="00F22CD0"/>
    <w:rsid w:val="00F22F07"/>
    <w:rsid w:val="00F23312"/>
    <w:rsid w:val="00F23992"/>
    <w:rsid w:val="00F23C4B"/>
    <w:rsid w:val="00F23F4D"/>
    <w:rsid w:val="00F246DB"/>
    <w:rsid w:val="00F30555"/>
    <w:rsid w:val="00F30785"/>
    <w:rsid w:val="00F32A40"/>
    <w:rsid w:val="00F334AF"/>
    <w:rsid w:val="00F34B08"/>
    <w:rsid w:val="00F35973"/>
    <w:rsid w:val="00F36782"/>
    <w:rsid w:val="00F42644"/>
    <w:rsid w:val="00F42764"/>
    <w:rsid w:val="00F47D38"/>
    <w:rsid w:val="00F51A92"/>
    <w:rsid w:val="00F52058"/>
    <w:rsid w:val="00F53811"/>
    <w:rsid w:val="00F56365"/>
    <w:rsid w:val="00F60B1E"/>
    <w:rsid w:val="00F61B8E"/>
    <w:rsid w:val="00F62515"/>
    <w:rsid w:val="00F6377F"/>
    <w:rsid w:val="00F63BA5"/>
    <w:rsid w:val="00F66868"/>
    <w:rsid w:val="00F66B2F"/>
    <w:rsid w:val="00F67DB0"/>
    <w:rsid w:val="00F725E9"/>
    <w:rsid w:val="00F7410D"/>
    <w:rsid w:val="00F76DA1"/>
    <w:rsid w:val="00F80EF0"/>
    <w:rsid w:val="00F81A48"/>
    <w:rsid w:val="00F8573C"/>
    <w:rsid w:val="00F8594E"/>
    <w:rsid w:val="00F869E1"/>
    <w:rsid w:val="00F87712"/>
    <w:rsid w:val="00F904E8"/>
    <w:rsid w:val="00F90562"/>
    <w:rsid w:val="00F91CBC"/>
    <w:rsid w:val="00F931C6"/>
    <w:rsid w:val="00F961B6"/>
    <w:rsid w:val="00F977D6"/>
    <w:rsid w:val="00FA1993"/>
    <w:rsid w:val="00FA1ED3"/>
    <w:rsid w:val="00FA6E10"/>
    <w:rsid w:val="00FB0816"/>
    <w:rsid w:val="00FB4B4B"/>
    <w:rsid w:val="00FB5458"/>
    <w:rsid w:val="00FB623C"/>
    <w:rsid w:val="00FB679B"/>
    <w:rsid w:val="00FB700E"/>
    <w:rsid w:val="00FB7047"/>
    <w:rsid w:val="00FC07CF"/>
    <w:rsid w:val="00FC2E55"/>
    <w:rsid w:val="00FC68F9"/>
    <w:rsid w:val="00FC6C4C"/>
    <w:rsid w:val="00FC72EF"/>
    <w:rsid w:val="00FC7ABB"/>
    <w:rsid w:val="00FD1123"/>
    <w:rsid w:val="00FD1CCA"/>
    <w:rsid w:val="00FD5579"/>
    <w:rsid w:val="00FD7AB6"/>
    <w:rsid w:val="00FD7BDB"/>
    <w:rsid w:val="00FE06F8"/>
    <w:rsid w:val="00FE0B2E"/>
    <w:rsid w:val="00FE4FCC"/>
    <w:rsid w:val="00FF2878"/>
    <w:rsid w:val="00FF2D98"/>
    <w:rsid w:val="00FF4F6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4B0003"/>
  <w15:docId w15:val="{B621F243-F5B5-42EB-84D7-0DDEFDB4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2CC"/>
    <w:pPr>
      <w:spacing w:line="360" w:lineRule="auto"/>
      <w:jc w:val="both"/>
    </w:pPr>
    <w:rPr>
      <w:sz w:val="24"/>
      <w:lang w:val="de-DE" w:eastAsia="ja-JP"/>
    </w:rPr>
  </w:style>
  <w:style w:type="paragraph" w:styleId="Heading1">
    <w:name w:val="heading 1"/>
    <w:basedOn w:val="Normal"/>
    <w:next w:val="Normal"/>
    <w:qFormat/>
    <w:rsid w:val="002C13B6"/>
    <w:pPr>
      <w:keepNext/>
      <w:pageBreakBefore/>
      <w:numPr>
        <w:numId w:val="2"/>
      </w:numPr>
      <w:spacing w:after="240"/>
      <w:outlineLvl w:val="0"/>
    </w:pPr>
    <w:rPr>
      <w:rFonts w:ascii="Arial" w:eastAsia="Times New Roman" w:hAnsi="Arial"/>
      <w:color w:val="FF0000"/>
      <w:sz w:val="28"/>
      <w:lang w:eastAsia="de-DE"/>
    </w:rPr>
  </w:style>
  <w:style w:type="paragraph" w:styleId="Heading2">
    <w:name w:val="heading 2"/>
    <w:basedOn w:val="Normal"/>
    <w:next w:val="Normal"/>
    <w:qFormat/>
    <w:rsid w:val="002C13B6"/>
    <w:pPr>
      <w:keepNext/>
      <w:numPr>
        <w:ilvl w:val="1"/>
        <w:numId w:val="2"/>
      </w:numPr>
      <w:spacing w:before="240"/>
      <w:outlineLvl w:val="1"/>
    </w:pPr>
    <w:rPr>
      <w:rFonts w:ascii="Arial" w:eastAsia="Times New Roman" w:hAnsi="Arial" w:cs="Arial"/>
      <w:b/>
      <w:bCs/>
      <w:i/>
      <w:iCs/>
      <w:color w:val="000080"/>
      <w:sz w:val="28"/>
      <w:szCs w:val="2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1372"/>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1372"/>
    <w:pPr>
      <w:tabs>
        <w:tab w:val="center" w:pos="4536"/>
        <w:tab w:val="right" w:pos="9072"/>
      </w:tabs>
    </w:pPr>
  </w:style>
  <w:style w:type="paragraph" w:styleId="Footer">
    <w:name w:val="footer"/>
    <w:basedOn w:val="Normal"/>
    <w:link w:val="FooterChar"/>
    <w:uiPriority w:val="99"/>
    <w:rsid w:val="00B81372"/>
    <w:pPr>
      <w:tabs>
        <w:tab w:val="center" w:pos="4536"/>
        <w:tab w:val="right" w:pos="9072"/>
      </w:tabs>
    </w:pPr>
  </w:style>
  <w:style w:type="paragraph" w:styleId="BalloonText">
    <w:name w:val="Balloon Text"/>
    <w:basedOn w:val="Normal"/>
    <w:link w:val="BalloonTextChar"/>
    <w:rsid w:val="00975DF9"/>
    <w:pPr>
      <w:spacing w:line="240" w:lineRule="auto"/>
    </w:pPr>
    <w:rPr>
      <w:rFonts w:ascii="Tahoma" w:hAnsi="Tahoma"/>
      <w:sz w:val="16"/>
      <w:szCs w:val="16"/>
    </w:rPr>
  </w:style>
  <w:style w:type="character" w:customStyle="1" w:styleId="BalloonTextChar">
    <w:name w:val="Balloon Text Char"/>
    <w:link w:val="BalloonText"/>
    <w:rsid w:val="00975DF9"/>
    <w:rPr>
      <w:rFonts w:ascii="Tahoma" w:hAnsi="Tahoma" w:cs="Tahoma"/>
      <w:sz w:val="16"/>
      <w:szCs w:val="16"/>
      <w:lang w:val="de-DE" w:eastAsia="ja-JP"/>
    </w:rPr>
  </w:style>
  <w:style w:type="paragraph" w:styleId="FootnoteText">
    <w:name w:val="footnote text"/>
    <w:basedOn w:val="Normal"/>
    <w:link w:val="FootnoteTextChar"/>
    <w:rsid w:val="005A15BE"/>
    <w:rPr>
      <w:sz w:val="20"/>
    </w:rPr>
  </w:style>
  <w:style w:type="character" w:customStyle="1" w:styleId="FootnoteTextChar">
    <w:name w:val="Footnote Text Char"/>
    <w:link w:val="FootnoteText"/>
    <w:rsid w:val="005A15BE"/>
    <w:rPr>
      <w:lang w:val="de-DE" w:eastAsia="ja-JP"/>
    </w:rPr>
  </w:style>
  <w:style w:type="character" w:styleId="FootnoteReference">
    <w:name w:val="footnote reference"/>
    <w:rsid w:val="005A15BE"/>
    <w:rPr>
      <w:vertAlign w:val="superscript"/>
    </w:rPr>
  </w:style>
  <w:style w:type="character" w:customStyle="1" w:styleId="FooterChar">
    <w:name w:val="Footer Char"/>
    <w:link w:val="Footer"/>
    <w:uiPriority w:val="99"/>
    <w:rsid w:val="00A038E4"/>
    <w:rPr>
      <w:sz w:val="24"/>
      <w:lang w:val="de-DE" w:eastAsia="ja-JP"/>
    </w:rPr>
  </w:style>
  <w:style w:type="table" w:customStyle="1" w:styleId="TableNormal1">
    <w:name w:val="Table Normal1"/>
    <w:uiPriority w:val="2"/>
    <w:semiHidden/>
    <w:unhideWhenUsed/>
    <w:qFormat/>
    <w:rsid w:val="008B10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1031"/>
    <w:pPr>
      <w:widowControl w:val="0"/>
      <w:autoSpaceDE w:val="0"/>
      <w:autoSpaceDN w:val="0"/>
      <w:spacing w:line="240" w:lineRule="auto"/>
      <w:ind w:left="340"/>
      <w:jc w:val="left"/>
    </w:pPr>
    <w:rPr>
      <w:rFonts w:ascii="Arial" w:eastAsia="Arial" w:hAnsi="Arial" w:cs="Arial"/>
      <w:sz w:val="22"/>
      <w:szCs w:val="22"/>
      <w:lang w:eastAsia="de-DE" w:bidi="de-DE"/>
    </w:rPr>
  </w:style>
  <w:style w:type="paragraph" w:styleId="ListParagraph">
    <w:name w:val="List Paragraph"/>
    <w:basedOn w:val="Normal"/>
    <w:uiPriority w:val="34"/>
    <w:qFormat/>
    <w:rsid w:val="00440893"/>
    <w:pPr>
      <w:spacing w:after="160" w:line="259" w:lineRule="auto"/>
      <w:ind w:left="720"/>
      <w:contextualSpacing/>
      <w:jc w:val="left"/>
    </w:pPr>
    <w:rPr>
      <w:rFonts w:asciiTheme="minorHAnsi" w:eastAsiaTheme="minorEastAsia" w:hAnsiTheme="minorHAnsi" w:cstheme="minorBidi"/>
      <w:sz w:val="22"/>
      <w:szCs w:val="22"/>
      <w:lang w:val="de-AT" w:eastAsia="de-AT"/>
    </w:rPr>
  </w:style>
  <w:style w:type="paragraph" w:styleId="NormalWeb">
    <w:name w:val="Normal (Web)"/>
    <w:basedOn w:val="Normal"/>
    <w:uiPriority w:val="99"/>
    <w:unhideWhenUsed/>
    <w:rsid w:val="00440893"/>
    <w:pPr>
      <w:spacing w:before="100" w:beforeAutospacing="1" w:after="100" w:afterAutospacing="1" w:line="240" w:lineRule="auto"/>
      <w:jc w:val="left"/>
    </w:pPr>
    <w:rPr>
      <w:rFonts w:asciiTheme="minorHAnsi" w:eastAsia="Times New Roman" w:hAnsiTheme="minorHAnsi" w:cstheme="minorBidi"/>
      <w:sz w:val="22"/>
      <w:szCs w:val="24"/>
      <w:lang w:val="en-US" w:eastAsia="en-US"/>
    </w:rPr>
  </w:style>
  <w:style w:type="character" w:styleId="Strong">
    <w:name w:val="Strong"/>
    <w:basedOn w:val="DefaultParagraphFont"/>
    <w:uiPriority w:val="22"/>
    <w:qFormat/>
    <w:rsid w:val="00440893"/>
    <w:rPr>
      <w:b/>
      <w:bCs/>
    </w:rPr>
  </w:style>
  <w:style w:type="character" w:customStyle="1" w:styleId="cf01">
    <w:name w:val="cf01"/>
    <w:basedOn w:val="DefaultParagraphFont"/>
    <w:rsid w:val="00505461"/>
    <w:rPr>
      <w:rFonts w:ascii="Segoe UI" w:hAnsi="Segoe UI" w:cs="Segoe UI" w:hint="default"/>
      <w:sz w:val="18"/>
      <w:szCs w:val="18"/>
    </w:rPr>
  </w:style>
  <w:style w:type="character" w:styleId="CommentReference">
    <w:name w:val="annotation reference"/>
    <w:basedOn w:val="DefaultParagraphFont"/>
    <w:rsid w:val="00A94DF8"/>
    <w:rPr>
      <w:sz w:val="16"/>
      <w:szCs w:val="16"/>
    </w:rPr>
  </w:style>
  <w:style w:type="paragraph" w:styleId="CommentText">
    <w:name w:val="annotation text"/>
    <w:basedOn w:val="Normal"/>
    <w:link w:val="CommentTextChar"/>
    <w:rsid w:val="00A94DF8"/>
    <w:pPr>
      <w:spacing w:line="240" w:lineRule="auto"/>
    </w:pPr>
    <w:rPr>
      <w:sz w:val="20"/>
    </w:rPr>
  </w:style>
  <w:style w:type="character" w:customStyle="1" w:styleId="CommentTextChar">
    <w:name w:val="Comment Text Char"/>
    <w:basedOn w:val="DefaultParagraphFont"/>
    <w:link w:val="CommentText"/>
    <w:rsid w:val="00A94DF8"/>
    <w:rPr>
      <w:lang w:val="de-DE" w:eastAsia="ja-JP"/>
    </w:rPr>
  </w:style>
  <w:style w:type="paragraph" w:styleId="CommentSubject">
    <w:name w:val="annotation subject"/>
    <w:basedOn w:val="CommentText"/>
    <w:next w:val="CommentText"/>
    <w:link w:val="CommentSubjectChar"/>
    <w:rsid w:val="00A94DF8"/>
    <w:rPr>
      <w:b/>
      <w:bCs/>
    </w:rPr>
  </w:style>
  <w:style w:type="character" w:customStyle="1" w:styleId="CommentSubjectChar">
    <w:name w:val="Comment Subject Char"/>
    <w:basedOn w:val="CommentTextChar"/>
    <w:link w:val="CommentSubject"/>
    <w:rsid w:val="00A94DF8"/>
    <w:rPr>
      <w:b/>
      <w:bCs/>
      <w:lang w:val="de-DE" w:eastAsia="ja-JP"/>
    </w:rPr>
  </w:style>
  <w:style w:type="paragraph" w:styleId="Revision">
    <w:name w:val="Revision"/>
    <w:hidden/>
    <w:uiPriority w:val="99"/>
    <w:semiHidden/>
    <w:rsid w:val="004D2893"/>
    <w:rPr>
      <w:sz w:val="24"/>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266911">
      <w:bodyDiv w:val="1"/>
      <w:marLeft w:val="0"/>
      <w:marRight w:val="0"/>
      <w:marTop w:val="0"/>
      <w:marBottom w:val="0"/>
      <w:divBdr>
        <w:top w:val="none" w:sz="0" w:space="0" w:color="auto"/>
        <w:left w:val="none" w:sz="0" w:space="0" w:color="auto"/>
        <w:bottom w:val="none" w:sz="0" w:space="0" w:color="auto"/>
        <w:right w:val="none" w:sz="0" w:space="0" w:color="auto"/>
      </w:divBdr>
    </w:div>
    <w:div w:id="5296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E2AE9-6408-4391-A35A-CC7A2E82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848</Words>
  <Characters>4666</Characters>
  <Application>Microsoft Office Word</Application>
  <DocSecurity>0</DocSecurity>
  <Lines>38</Lines>
  <Paragraphs>11</Paragraphs>
  <ScaleCrop>false</ScaleCrop>
  <HeadingPairs>
    <vt:vector size="10" baseType="variant">
      <vt:variant>
        <vt:lpstr>Titel</vt:lpstr>
      </vt:variant>
      <vt:variant>
        <vt:i4>1</vt:i4>
      </vt:variant>
      <vt:variant>
        <vt:lpstr>Título</vt:lpstr>
      </vt:variant>
      <vt:variant>
        <vt:i4>1</vt:i4>
      </vt:variant>
      <vt:variant>
        <vt:lpstr>Τίτλος</vt:lpstr>
      </vt:variant>
      <vt:variant>
        <vt:i4>1</vt:i4>
      </vt:variant>
      <vt:variant>
        <vt:lpstr>Title</vt:lpstr>
      </vt:variant>
      <vt:variant>
        <vt:i4>1</vt:i4>
      </vt:variant>
      <vt:variant>
        <vt:lpstr>Tytuł</vt:lpstr>
      </vt:variant>
      <vt:variant>
        <vt:i4>1</vt:i4>
      </vt:variant>
    </vt:vector>
  </HeadingPairs>
  <TitlesOfParts>
    <vt:vector size="5" baseType="lpstr">
      <vt:lpstr>Module description</vt:lpstr>
      <vt:lpstr>Module description</vt:lpstr>
      <vt:lpstr>Module description</vt:lpstr>
      <vt:lpstr>Module description</vt:lpstr>
      <vt:lpstr>Module description</vt:lpstr>
    </vt:vector>
  </TitlesOfParts>
  <Company>BMLV</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description</dc:title>
  <dc:creator>GellAdmin</dc:creator>
  <cp:lastModifiedBy>Simoens Tom</cp:lastModifiedBy>
  <cp:revision>9</cp:revision>
  <cp:lastPrinted>2025-11-19T22:29:00Z</cp:lastPrinted>
  <dcterms:created xsi:type="dcterms:W3CDTF">2025-11-19T22:27:00Z</dcterms:created>
  <dcterms:modified xsi:type="dcterms:W3CDTF">2025-11-24T16:08:00Z</dcterms:modified>
</cp:coreProperties>
</file>