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6E3BC" w:themeFill="accent3" w:themeFillTint="66"/>
        <w:tblLook w:val="01E0"/>
      </w:tblPr>
      <w:tblGrid>
        <w:gridCol w:w="9631"/>
      </w:tblGrid>
      <w:tr w:rsidR="00B479D2" w:rsidRPr="009729AE" w:rsidTr="00741DF8">
        <w:trPr>
          <w:trHeight w:val="854"/>
        </w:trPr>
        <w:tc>
          <w:tcPr>
            <w:tcW w:w="9631" w:type="dxa"/>
            <w:shd w:val="clear" w:color="auto" w:fill="D6E3BC" w:themeFill="accent3" w:themeFillTint="66"/>
            <w:vAlign w:val="center"/>
          </w:tcPr>
          <w:p w:rsidR="00B479D2" w:rsidRPr="009729AE" w:rsidRDefault="00B479D2" w:rsidP="003612AC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 Narrow" w:hAnsi="Arial Narrow" w:cs="Arial"/>
                <w:b/>
                <w:sz w:val="36"/>
                <w:szCs w:val="36"/>
                <w:lang w:val="en-GB"/>
              </w:rPr>
            </w:pPr>
            <w:r w:rsidRPr="009729AE">
              <w:rPr>
                <w:rFonts w:ascii="Arial Narrow" w:hAnsi="Arial Narrow" w:cs="Arial"/>
                <w:b/>
                <w:sz w:val="36"/>
                <w:szCs w:val="36"/>
                <w:lang w:val="en-GB"/>
              </w:rPr>
              <w:t>PRACTICAL INFORMATION</w:t>
            </w:r>
          </w:p>
        </w:tc>
      </w:tr>
    </w:tbl>
    <w:p w:rsidR="003F0A1F" w:rsidRDefault="003F0A1F" w:rsidP="0019783C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rPr>
          <w:rFonts w:ascii="Arial Narrow" w:hAnsi="Arial Narrow" w:cs="Arial"/>
          <w:sz w:val="20"/>
          <w:szCs w:val="20"/>
          <w:lang w:val="en-GB"/>
        </w:rPr>
      </w:pPr>
    </w:p>
    <w:p w:rsidR="009729AE" w:rsidRPr="009729AE" w:rsidRDefault="009729AE" w:rsidP="0019783C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rPr>
          <w:rFonts w:ascii="Arial Narrow" w:hAnsi="Arial Narrow" w:cs="Arial"/>
          <w:sz w:val="20"/>
          <w:szCs w:val="20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8731"/>
      </w:tblGrid>
      <w:tr w:rsidR="00B479D2" w:rsidRPr="009729AE" w:rsidTr="00741DF8">
        <w:trPr>
          <w:trHeight w:val="167"/>
        </w:trPr>
        <w:tc>
          <w:tcPr>
            <w:tcW w:w="900" w:type="dxa"/>
            <w:shd w:val="clear" w:color="auto" w:fill="D6E3BC" w:themeFill="accent3" w:themeFillTint="66"/>
            <w:vAlign w:val="center"/>
          </w:tcPr>
          <w:p w:rsidR="00B479D2" w:rsidRPr="009729AE" w:rsidRDefault="00B479D2" w:rsidP="00B479D2">
            <w:pPr>
              <w:pStyle w:val="ListParagraph"/>
              <w:numPr>
                <w:ilvl w:val="0"/>
                <w:numId w:val="8"/>
              </w:num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 Narrow" w:hAnsi="Arial Narrow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8731" w:type="dxa"/>
            <w:shd w:val="clear" w:color="auto" w:fill="D6E3BC" w:themeFill="accent3" w:themeFillTint="66"/>
            <w:vAlign w:val="center"/>
          </w:tcPr>
          <w:p w:rsidR="00B479D2" w:rsidRPr="009729AE" w:rsidRDefault="00DB3977" w:rsidP="00DB397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rPr>
                <w:rFonts w:ascii="Arial Narrow" w:hAnsi="Arial Narrow" w:cs="Arial"/>
                <w:b/>
                <w:sz w:val="22"/>
                <w:szCs w:val="22"/>
                <w:lang w:val="en-GB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  <w:lang w:val="en-GB"/>
              </w:rPr>
              <w:t xml:space="preserve">Dates, </w:t>
            </w:r>
            <w:r w:rsidR="00B479D2" w:rsidRPr="009729AE">
              <w:rPr>
                <w:rFonts w:ascii="Arial Narrow" w:hAnsi="Arial Narrow" w:cs="Arial"/>
                <w:b/>
                <w:sz w:val="22"/>
                <w:szCs w:val="22"/>
                <w:lang w:val="en-GB"/>
              </w:rPr>
              <w:t>Location</w:t>
            </w:r>
            <w:r>
              <w:rPr>
                <w:rFonts w:ascii="Arial Narrow" w:hAnsi="Arial Narrow" w:cs="Arial"/>
                <w:b/>
                <w:sz w:val="22"/>
                <w:szCs w:val="22"/>
                <w:lang w:val="en-GB"/>
              </w:rPr>
              <w:t>, Participants</w:t>
            </w:r>
          </w:p>
        </w:tc>
      </w:tr>
      <w:tr w:rsidR="00B479D2" w:rsidRPr="009729AE" w:rsidTr="00F679DD">
        <w:trPr>
          <w:trHeight w:val="429"/>
        </w:trPr>
        <w:tc>
          <w:tcPr>
            <w:tcW w:w="900" w:type="dxa"/>
            <w:shd w:val="clear" w:color="auto" w:fill="auto"/>
            <w:vAlign w:val="center"/>
          </w:tcPr>
          <w:p w:rsidR="00B479D2" w:rsidRPr="009729AE" w:rsidRDefault="00B479D2" w:rsidP="006C4B21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 Narrow" w:hAnsi="Arial Narrow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8731" w:type="dxa"/>
            <w:shd w:val="clear" w:color="auto" w:fill="auto"/>
            <w:vAlign w:val="center"/>
          </w:tcPr>
          <w:p w:rsidR="00DB3977" w:rsidRDefault="00107814" w:rsidP="00DB397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both"/>
              <w:rPr>
                <w:rFonts w:ascii="Arial Narrow" w:hAnsi="Arial Narrow" w:cs="Arial"/>
                <w:b/>
                <w:i/>
                <w:sz w:val="22"/>
                <w:szCs w:val="22"/>
              </w:rPr>
            </w:pPr>
            <w:r w:rsidRPr="009729AE">
              <w:rPr>
                <w:rFonts w:ascii="Arial Narrow" w:hAnsi="Arial Narrow" w:cs="Arial"/>
                <w:sz w:val="22"/>
                <w:szCs w:val="22"/>
              </w:rPr>
              <w:t>P</w:t>
            </w:r>
            <w:r w:rsidR="00DB3977">
              <w:rPr>
                <w:rFonts w:ascii="Arial Narrow" w:hAnsi="Arial Narrow" w:cs="Arial"/>
                <w:sz w:val="22"/>
                <w:szCs w:val="22"/>
              </w:rPr>
              <w:t>articipants are cadets/students who are willing to take part in</w:t>
            </w:r>
            <w:r w:rsidRPr="009729AE">
              <w:rPr>
                <w:rFonts w:ascii="Arial Narrow" w:hAnsi="Arial Narrow" w:cs="Arial"/>
                <w:sz w:val="22"/>
                <w:szCs w:val="22"/>
              </w:rPr>
              <w:t xml:space="preserve"> the „International </w:t>
            </w:r>
            <w:r w:rsidR="00DB3977">
              <w:rPr>
                <w:rFonts w:ascii="Arial Narrow" w:hAnsi="Arial Narrow" w:cs="Arial"/>
                <w:sz w:val="22"/>
                <w:szCs w:val="22"/>
              </w:rPr>
              <w:t>Semester</w:t>
            </w:r>
            <w:r w:rsidRPr="009729AE">
              <w:rPr>
                <w:rFonts w:ascii="Arial Narrow" w:hAnsi="Arial Narrow" w:cs="Arial"/>
                <w:sz w:val="22"/>
                <w:szCs w:val="22"/>
              </w:rPr>
              <w:t xml:space="preserve">“. The </w:t>
            </w:r>
            <w:r w:rsidR="00DB3977">
              <w:rPr>
                <w:rFonts w:ascii="Arial Narrow" w:hAnsi="Arial Narrow" w:cs="Arial"/>
                <w:sz w:val="22"/>
                <w:szCs w:val="22"/>
              </w:rPr>
              <w:t>semester</w:t>
            </w:r>
            <w:r w:rsidRPr="009729AE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DB3977">
              <w:rPr>
                <w:rFonts w:ascii="Arial Narrow" w:hAnsi="Arial Narrow" w:cs="Arial"/>
                <w:sz w:val="22"/>
                <w:szCs w:val="22"/>
              </w:rPr>
              <w:t>takes place</w:t>
            </w:r>
            <w:r w:rsidRPr="009729AE">
              <w:rPr>
                <w:rFonts w:ascii="Arial Narrow" w:hAnsi="Arial Narrow" w:cs="Arial"/>
                <w:sz w:val="22"/>
                <w:szCs w:val="22"/>
              </w:rPr>
              <w:t xml:space="preserve"> in the period </w:t>
            </w:r>
            <w:r w:rsidR="00C2096A">
              <w:rPr>
                <w:rFonts w:ascii="Arial Narrow" w:hAnsi="Arial Narrow" w:cs="Arial"/>
                <w:b/>
                <w:i/>
                <w:sz w:val="22"/>
                <w:szCs w:val="22"/>
              </w:rPr>
              <w:t>0</w:t>
            </w:r>
            <w:r w:rsidR="00F1615B">
              <w:rPr>
                <w:rFonts w:ascii="Arial Narrow" w:hAnsi="Arial Narrow" w:cs="Arial"/>
                <w:b/>
                <w:i/>
                <w:sz w:val="22"/>
                <w:szCs w:val="22"/>
              </w:rPr>
              <w:t>1</w:t>
            </w:r>
            <w:r w:rsidR="00F1615B">
              <w:rPr>
                <w:rFonts w:ascii="Arial Narrow" w:hAnsi="Arial Narrow" w:cs="Arial"/>
                <w:b/>
                <w:i/>
                <w:sz w:val="22"/>
                <w:szCs w:val="22"/>
                <w:vertAlign w:val="superscript"/>
              </w:rPr>
              <w:t>st</w:t>
            </w:r>
            <w:r w:rsidR="00C2096A">
              <w:rPr>
                <w:rFonts w:ascii="Arial Narrow" w:hAnsi="Arial Narrow" w:cs="Arial"/>
                <w:b/>
                <w:i/>
                <w:sz w:val="22"/>
                <w:szCs w:val="22"/>
              </w:rPr>
              <w:t xml:space="preserve"> </w:t>
            </w:r>
            <w:r w:rsidR="00DB3977">
              <w:rPr>
                <w:rFonts w:ascii="Arial Narrow" w:hAnsi="Arial Narrow" w:cs="Arial"/>
                <w:b/>
                <w:i/>
                <w:sz w:val="22"/>
                <w:szCs w:val="22"/>
              </w:rPr>
              <w:t>March-</w:t>
            </w:r>
            <w:r w:rsidR="00C2096A">
              <w:rPr>
                <w:rFonts w:ascii="Arial Narrow" w:hAnsi="Arial Narrow" w:cs="Arial"/>
                <w:b/>
                <w:i/>
                <w:sz w:val="22"/>
                <w:szCs w:val="22"/>
              </w:rPr>
              <w:t>12</w:t>
            </w:r>
            <w:r w:rsidR="00C2096A">
              <w:rPr>
                <w:rFonts w:ascii="Arial Narrow" w:hAnsi="Arial Narrow" w:cs="Arial"/>
                <w:b/>
                <w:i/>
                <w:sz w:val="22"/>
                <w:szCs w:val="22"/>
                <w:vertAlign w:val="superscript"/>
              </w:rPr>
              <w:t>th</w:t>
            </w:r>
            <w:r w:rsidR="00DB3977">
              <w:rPr>
                <w:rFonts w:ascii="Arial Narrow" w:hAnsi="Arial Narrow" w:cs="Arial"/>
                <w:b/>
                <w:i/>
                <w:sz w:val="22"/>
                <w:szCs w:val="22"/>
              </w:rPr>
              <w:t>June</w:t>
            </w:r>
            <w:r w:rsidR="00F1615B">
              <w:rPr>
                <w:rFonts w:ascii="Arial Narrow" w:hAnsi="Arial Narrow" w:cs="Arial"/>
                <w:b/>
                <w:i/>
                <w:sz w:val="22"/>
                <w:szCs w:val="22"/>
              </w:rPr>
              <w:t xml:space="preserve"> 2021</w:t>
            </w:r>
            <w:r w:rsidR="00DB3977">
              <w:rPr>
                <w:rFonts w:ascii="Arial Narrow" w:hAnsi="Arial Narrow" w:cs="Arial"/>
                <w:b/>
                <w:i/>
                <w:sz w:val="22"/>
                <w:szCs w:val="22"/>
              </w:rPr>
              <w:t>.</w:t>
            </w:r>
          </w:p>
          <w:p w:rsidR="00DB3977" w:rsidRDefault="00DB3977" w:rsidP="00DB3977">
            <w:pPr>
              <w:pStyle w:val="ListParagraph"/>
              <w:numPr>
                <w:ilvl w:val="0"/>
                <w:numId w:val="9"/>
              </w:num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Basic knowledge on English (B2 level)</w:t>
            </w:r>
          </w:p>
          <w:p w:rsidR="00DB3977" w:rsidRDefault="00DB3977" w:rsidP="00DB3977">
            <w:pPr>
              <w:pStyle w:val="ListParagraph"/>
              <w:numPr>
                <w:ilvl w:val="0"/>
                <w:numId w:val="9"/>
              </w:num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Adequate physcical condition</w:t>
            </w:r>
          </w:p>
          <w:p w:rsidR="00DB3977" w:rsidRDefault="00DB3977" w:rsidP="00DB3977">
            <w:pPr>
              <w:pStyle w:val="ListParagraph"/>
              <w:numPr>
                <w:ilvl w:val="0"/>
                <w:numId w:val="9"/>
              </w:num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Basic competencies in Leadership and Communication</w:t>
            </w:r>
          </w:p>
          <w:p w:rsidR="00DB3977" w:rsidRPr="00DB3977" w:rsidRDefault="00DB3977" w:rsidP="00DB3977">
            <w:pPr>
              <w:pStyle w:val="ListParagraph"/>
              <w:numPr>
                <w:ilvl w:val="0"/>
                <w:numId w:val="9"/>
              </w:num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Basic knowledge of Computers </w:t>
            </w:r>
          </w:p>
          <w:p w:rsidR="00B479D2" w:rsidRPr="009729AE" w:rsidRDefault="00DC4AF5" w:rsidP="00DB397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both"/>
              <w:rPr>
                <w:rFonts w:ascii="Arial Narrow" w:hAnsi="Arial Narrow" w:cs="Arial"/>
                <w:sz w:val="22"/>
                <w:szCs w:val="22"/>
                <w:lang w:val="en-GB"/>
              </w:rPr>
            </w:pPr>
            <w:r w:rsidRPr="009729AE">
              <w:rPr>
                <w:rFonts w:ascii="Arial Narrow" w:hAnsi="Arial Narrow" w:cs="Arial"/>
                <w:sz w:val="22"/>
                <w:szCs w:val="22"/>
              </w:rPr>
              <w:t xml:space="preserve">Up to </w:t>
            </w:r>
            <w:r w:rsidR="00260513" w:rsidRPr="009729AE">
              <w:rPr>
                <w:rFonts w:ascii="Arial Narrow" w:hAnsi="Arial Narrow" w:cs="Arial"/>
                <w:sz w:val="22"/>
                <w:szCs w:val="22"/>
              </w:rPr>
              <w:t>5</w:t>
            </w:r>
            <w:r w:rsidR="00107814" w:rsidRPr="009729AE">
              <w:rPr>
                <w:rFonts w:ascii="Arial Narrow" w:hAnsi="Arial Narrow" w:cs="Arial"/>
                <w:sz w:val="22"/>
                <w:szCs w:val="22"/>
              </w:rPr>
              <w:t xml:space="preserve">0 </w:t>
            </w:r>
            <w:r w:rsidR="00D02765" w:rsidRPr="009729AE">
              <w:rPr>
                <w:rFonts w:ascii="Arial Narrow" w:hAnsi="Arial Narrow" w:cs="Arial"/>
                <w:sz w:val="22"/>
                <w:szCs w:val="22"/>
              </w:rPr>
              <w:t>participants</w:t>
            </w:r>
            <w:r w:rsidR="00107814" w:rsidRPr="009729AE">
              <w:rPr>
                <w:rFonts w:ascii="Arial Narrow" w:hAnsi="Arial Narrow" w:cs="Arial"/>
                <w:sz w:val="22"/>
                <w:szCs w:val="22"/>
              </w:rPr>
              <w:t xml:space="preserve"> will be admitted</w:t>
            </w:r>
            <w:r w:rsidRPr="009729AE">
              <w:rPr>
                <w:rFonts w:ascii="Arial Narrow" w:hAnsi="Arial Narrow" w:cs="Arial"/>
                <w:sz w:val="22"/>
                <w:szCs w:val="22"/>
              </w:rPr>
              <w:t>.</w:t>
            </w:r>
          </w:p>
        </w:tc>
      </w:tr>
      <w:tr w:rsidR="00B479D2" w:rsidRPr="009729AE" w:rsidTr="00741DF8">
        <w:trPr>
          <w:trHeight w:val="429"/>
        </w:trPr>
        <w:tc>
          <w:tcPr>
            <w:tcW w:w="900" w:type="dxa"/>
            <w:shd w:val="clear" w:color="auto" w:fill="D6E3BC" w:themeFill="accent3" w:themeFillTint="66"/>
            <w:vAlign w:val="center"/>
          </w:tcPr>
          <w:p w:rsidR="00B479D2" w:rsidRPr="009729AE" w:rsidRDefault="00B479D2" w:rsidP="006C4B21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 Narrow" w:hAnsi="Arial Narrow" w:cs="Arial"/>
                <w:b/>
                <w:sz w:val="22"/>
                <w:szCs w:val="22"/>
                <w:lang w:val="en-GB"/>
              </w:rPr>
            </w:pPr>
            <w:r w:rsidRPr="009729AE">
              <w:rPr>
                <w:rFonts w:ascii="Arial Narrow" w:hAnsi="Arial Narrow" w:cs="Arial"/>
                <w:b/>
                <w:sz w:val="22"/>
                <w:szCs w:val="22"/>
                <w:lang w:val="en-GB"/>
              </w:rPr>
              <w:t>2.</w:t>
            </w:r>
          </w:p>
        </w:tc>
        <w:tc>
          <w:tcPr>
            <w:tcW w:w="8731" w:type="dxa"/>
            <w:shd w:val="clear" w:color="auto" w:fill="D6E3BC" w:themeFill="accent3" w:themeFillTint="66"/>
            <w:vAlign w:val="center"/>
          </w:tcPr>
          <w:p w:rsidR="00B479D2" w:rsidRPr="009729AE" w:rsidRDefault="00B479D2" w:rsidP="005334B1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both"/>
              <w:rPr>
                <w:rFonts w:ascii="Arial Narrow" w:hAnsi="Arial Narrow" w:cs="Arial"/>
                <w:b/>
                <w:sz w:val="22"/>
                <w:szCs w:val="22"/>
                <w:lang w:val="en-GB"/>
              </w:rPr>
            </w:pPr>
            <w:r w:rsidRPr="009729AE">
              <w:rPr>
                <w:rFonts w:ascii="Arial Narrow" w:hAnsi="Arial Narrow" w:cs="Arial"/>
                <w:b/>
                <w:sz w:val="22"/>
                <w:szCs w:val="22"/>
                <w:lang w:val="en-GB"/>
              </w:rPr>
              <w:t xml:space="preserve">Accommodation and </w:t>
            </w:r>
            <w:r w:rsidR="005334B1">
              <w:rPr>
                <w:rFonts w:ascii="Arial Narrow" w:hAnsi="Arial Narrow" w:cs="Arial"/>
                <w:b/>
                <w:sz w:val="22"/>
                <w:szCs w:val="22"/>
                <w:lang w:val="en-GB"/>
              </w:rPr>
              <w:t>meals</w:t>
            </w:r>
          </w:p>
        </w:tc>
      </w:tr>
      <w:tr w:rsidR="00B479D2" w:rsidRPr="009729AE" w:rsidTr="00F679DD">
        <w:trPr>
          <w:trHeight w:val="429"/>
        </w:trPr>
        <w:tc>
          <w:tcPr>
            <w:tcW w:w="900" w:type="dxa"/>
            <w:shd w:val="clear" w:color="auto" w:fill="auto"/>
            <w:vAlign w:val="center"/>
          </w:tcPr>
          <w:p w:rsidR="00B479D2" w:rsidRPr="009729AE" w:rsidRDefault="00B479D2" w:rsidP="006C4B21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 Narrow" w:hAnsi="Arial Narrow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8731" w:type="dxa"/>
            <w:shd w:val="clear" w:color="auto" w:fill="auto"/>
            <w:vAlign w:val="center"/>
          </w:tcPr>
          <w:p w:rsidR="00DC4AF5" w:rsidRDefault="00DC4AF5" w:rsidP="00B479D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both"/>
              <w:rPr>
                <w:rFonts w:ascii="Arial Narrow" w:hAnsi="Arial Narrow" w:cs="Arial"/>
                <w:sz w:val="22"/>
                <w:szCs w:val="22"/>
                <w:lang w:val="en-GB"/>
              </w:rPr>
            </w:pPr>
            <w:r w:rsidRPr="009729AE">
              <w:rPr>
                <w:rFonts w:ascii="Arial Narrow" w:hAnsi="Arial Narrow" w:cs="Arial"/>
                <w:sz w:val="22"/>
                <w:szCs w:val="22"/>
                <w:lang w:val="en-GB"/>
              </w:rPr>
              <w:t>The participants who will choose to stay in the Academy’s buildings will be offered accommod</w:t>
            </w:r>
            <w:r w:rsidR="002657D9">
              <w:rPr>
                <w:rFonts w:ascii="Arial Narrow" w:hAnsi="Arial Narrow" w:cs="Arial"/>
                <w:sz w:val="22"/>
                <w:szCs w:val="22"/>
                <w:lang w:val="en-GB"/>
              </w:rPr>
              <w:t>ation and meals free of charge.</w:t>
            </w:r>
          </w:p>
          <w:p w:rsidR="00B479D2" w:rsidRPr="009729AE" w:rsidRDefault="002657D9" w:rsidP="00B479D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both"/>
              <w:rPr>
                <w:rFonts w:ascii="Arial Narrow" w:hAnsi="Arial Narrow" w:cs="Arial"/>
                <w:sz w:val="22"/>
                <w:szCs w:val="22"/>
                <w:lang w:val="en-GB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GB"/>
              </w:rPr>
              <w:t>Each room in the Academy can accommodate 2-3 persons.</w:t>
            </w:r>
          </w:p>
        </w:tc>
      </w:tr>
      <w:tr w:rsidR="00B479D2" w:rsidRPr="009729AE" w:rsidTr="00741DF8">
        <w:trPr>
          <w:trHeight w:val="429"/>
        </w:trPr>
        <w:tc>
          <w:tcPr>
            <w:tcW w:w="900" w:type="dxa"/>
            <w:shd w:val="clear" w:color="auto" w:fill="D6E3BC" w:themeFill="accent3" w:themeFillTint="66"/>
            <w:vAlign w:val="center"/>
          </w:tcPr>
          <w:p w:rsidR="00B479D2" w:rsidRPr="009729AE" w:rsidRDefault="00B479D2" w:rsidP="006C4B21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 Narrow" w:hAnsi="Arial Narrow" w:cs="Arial"/>
                <w:b/>
                <w:sz w:val="22"/>
                <w:szCs w:val="22"/>
                <w:lang w:val="en-GB"/>
              </w:rPr>
            </w:pPr>
            <w:r w:rsidRPr="009729AE">
              <w:rPr>
                <w:rFonts w:ascii="Arial Narrow" w:hAnsi="Arial Narrow" w:cs="Arial"/>
                <w:b/>
                <w:sz w:val="22"/>
                <w:szCs w:val="22"/>
                <w:lang w:val="en-GB"/>
              </w:rPr>
              <w:t>3.</w:t>
            </w:r>
          </w:p>
        </w:tc>
        <w:tc>
          <w:tcPr>
            <w:tcW w:w="8731" w:type="dxa"/>
            <w:shd w:val="clear" w:color="auto" w:fill="D6E3BC" w:themeFill="accent3" w:themeFillTint="66"/>
            <w:vAlign w:val="center"/>
          </w:tcPr>
          <w:p w:rsidR="00B479D2" w:rsidRPr="009729AE" w:rsidRDefault="00B479D2" w:rsidP="00B479D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both"/>
              <w:rPr>
                <w:rFonts w:ascii="Arial Narrow" w:hAnsi="Arial Narrow" w:cs="Arial"/>
                <w:b/>
                <w:sz w:val="22"/>
                <w:szCs w:val="22"/>
                <w:lang w:val="en-GB"/>
              </w:rPr>
            </w:pPr>
            <w:r w:rsidRPr="009729AE">
              <w:rPr>
                <w:rFonts w:ascii="Arial Narrow" w:hAnsi="Arial Narrow" w:cs="Arial"/>
                <w:b/>
                <w:sz w:val="22"/>
                <w:szCs w:val="22"/>
                <w:lang w:val="en-GB"/>
              </w:rPr>
              <w:t xml:space="preserve">Costs </w:t>
            </w:r>
          </w:p>
        </w:tc>
      </w:tr>
      <w:tr w:rsidR="00B479D2" w:rsidRPr="009729AE" w:rsidTr="00F679DD">
        <w:trPr>
          <w:trHeight w:val="429"/>
        </w:trPr>
        <w:tc>
          <w:tcPr>
            <w:tcW w:w="900" w:type="dxa"/>
            <w:shd w:val="clear" w:color="auto" w:fill="auto"/>
            <w:vAlign w:val="center"/>
          </w:tcPr>
          <w:p w:rsidR="00B479D2" w:rsidRPr="009729AE" w:rsidRDefault="00B479D2" w:rsidP="006C4B21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 Narrow" w:hAnsi="Arial Narrow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8731" w:type="dxa"/>
            <w:shd w:val="clear" w:color="auto" w:fill="auto"/>
            <w:vAlign w:val="center"/>
          </w:tcPr>
          <w:p w:rsidR="00B479D2" w:rsidRPr="009729AE" w:rsidRDefault="00115AA1" w:rsidP="00B479D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both"/>
              <w:rPr>
                <w:rFonts w:ascii="Arial Narrow" w:hAnsi="Arial Narrow" w:cs="Arial"/>
                <w:sz w:val="22"/>
                <w:szCs w:val="22"/>
                <w:lang w:val="en-GB"/>
              </w:rPr>
            </w:pPr>
            <w:r w:rsidRPr="009729AE">
              <w:rPr>
                <w:rFonts w:ascii="Arial Narrow" w:hAnsi="Arial Narrow" w:cs="Arial"/>
                <w:sz w:val="22"/>
                <w:szCs w:val="22"/>
                <w:lang w:val="en-GB"/>
              </w:rPr>
              <w:t>Accommodation and meals are provided free of charge for all participants</w:t>
            </w:r>
            <w:r w:rsidR="00DC4AF5" w:rsidRPr="009729AE">
              <w:rPr>
                <w:rFonts w:ascii="Arial Narrow" w:hAnsi="Arial Narrow" w:cs="Arial"/>
                <w:sz w:val="22"/>
                <w:szCs w:val="22"/>
                <w:lang w:val="en-GB"/>
              </w:rPr>
              <w:t xml:space="preserve"> who decide to stay inside the Academy</w:t>
            </w:r>
            <w:r w:rsidRPr="009729AE">
              <w:rPr>
                <w:rFonts w:ascii="Arial Narrow" w:hAnsi="Arial Narrow" w:cs="Arial"/>
                <w:sz w:val="22"/>
                <w:szCs w:val="22"/>
                <w:lang w:val="en-GB"/>
              </w:rPr>
              <w:t xml:space="preserve">. </w:t>
            </w:r>
          </w:p>
          <w:p w:rsidR="00DC4AF5" w:rsidRPr="009729AE" w:rsidRDefault="00DC4AF5" w:rsidP="002657D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both"/>
              <w:rPr>
                <w:rFonts w:ascii="Arial Narrow" w:hAnsi="Arial Narrow" w:cs="Arial"/>
                <w:sz w:val="22"/>
                <w:szCs w:val="22"/>
                <w:lang w:val="en-GB"/>
              </w:rPr>
            </w:pPr>
            <w:r w:rsidRPr="009729AE">
              <w:rPr>
                <w:rFonts w:ascii="Arial Narrow" w:hAnsi="Arial Narrow" w:cs="Arial"/>
                <w:sz w:val="22"/>
                <w:szCs w:val="22"/>
                <w:lang w:val="en-GB"/>
              </w:rPr>
              <w:t xml:space="preserve">No </w:t>
            </w:r>
            <w:r w:rsidR="002657D9">
              <w:rPr>
                <w:rFonts w:ascii="Arial Narrow" w:hAnsi="Arial Narrow" w:cs="Arial"/>
                <w:sz w:val="22"/>
                <w:szCs w:val="22"/>
                <w:lang w:val="en-GB"/>
              </w:rPr>
              <w:t>course</w:t>
            </w:r>
            <w:r w:rsidRPr="009729AE">
              <w:rPr>
                <w:rFonts w:ascii="Arial Narrow" w:hAnsi="Arial Narrow" w:cs="Arial"/>
                <w:sz w:val="22"/>
                <w:szCs w:val="22"/>
                <w:lang w:val="en-GB"/>
              </w:rPr>
              <w:t xml:space="preserve"> fee is required.  </w:t>
            </w:r>
          </w:p>
        </w:tc>
      </w:tr>
      <w:tr w:rsidR="00B479D2" w:rsidRPr="009729AE" w:rsidTr="00741DF8">
        <w:trPr>
          <w:trHeight w:val="429"/>
        </w:trPr>
        <w:tc>
          <w:tcPr>
            <w:tcW w:w="900" w:type="dxa"/>
            <w:shd w:val="clear" w:color="auto" w:fill="D6E3BC" w:themeFill="accent3" w:themeFillTint="66"/>
            <w:vAlign w:val="center"/>
          </w:tcPr>
          <w:p w:rsidR="00B479D2" w:rsidRPr="009729AE" w:rsidRDefault="00B479D2" w:rsidP="006C4B21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 Narrow" w:hAnsi="Arial Narrow" w:cs="Arial"/>
                <w:b/>
                <w:sz w:val="22"/>
                <w:szCs w:val="22"/>
                <w:lang w:val="en-GB"/>
              </w:rPr>
            </w:pPr>
            <w:r w:rsidRPr="009729AE">
              <w:rPr>
                <w:rFonts w:ascii="Arial Narrow" w:hAnsi="Arial Narrow" w:cs="Arial"/>
                <w:b/>
                <w:sz w:val="22"/>
                <w:szCs w:val="22"/>
                <w:lang w:val="en-GB"/>
              </w:rPr>
              <w:t>4.</w:t>
            </w:r>
          </w:p>
        </w:tc>
        <w:tc>
          <w:tcPr>
            <w:tcW w:w="8731" w:type="dxa"/>
            <w:shd w:val="clear" w:color="auto" w:fill="D6E3BC" w:themeFill="accent3" w:themeFillTint="66"/>
            <w:vAlign w:val="center"/>
          </w:tcPr>
          <w:p w:rsidR="00B479D2" w:rsidRPr="009729AE" w:rsidRDefault="00B479D2" w:rsidP="00B479D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both"/>
              <w:rPr>
                <w:rFonts w:ascii="Arial Narrow" w:hAnsi="Arial Narrow" w:cs="Arial"/>
                <w:b/>
                <w:sz w:val="22"/>
                <w:szCs w:val="22"/>
                <w:lang w:val="en-GB"/>
              </w:rPr>
            </w:pPr>
            <w:r w:rsidRPr="009729AE">
              <w:rPr>
                <w:rFonts w:ascii="Arial Narrow" w:hAnsi="Arial Narrow" w:cs="Arial"/>
                <w:b/>
                <w:sz w:val="22"/>
                <w:szCs w:val="22"/>
                <w:lang w:val="en-GB"/>
              </w:rPr>
              <w:t>Transportation</w:t>
            </w:r>
          </w:p>
        </w:tc>
      </w:tr>
      <w:tr w:rsidR="00B479D2" w:rsidRPr="009729AE" w:rsidTr="00F679DD">
        <w:trPr>
          <w:trHeight w:val="429"/>
        </w:trPr>
        <w:tc>
          <w:tcPr>
            <w:tcW w:w="900" w:type="dxa"/>
            <w:shd w:val="clear" w:color="auto" w:fill="auto"/>
            <w:vAlign w:val="center"/>
          </w:tcPr>
          <w:p w:rsidR="00B479D2" w:rsidRPr="009729AE" w:rsidRDefault="00B479D2" w:rsidP="006C4B21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 Narrow" w:hAnsi="Arial Narrow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8731" w:type="dxa"/>
            <w:shd w:val="clear" w:color="auto" w:fill="auto"/>
            <w:vAlign w:val="center"/>
          </w:tcPr>
          <w:p w:rsidR="0019783C" w:rsidRPr="009729AE" w:rsidRDefault="0028068C" w:rsidP="00B479D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9729AE">
              <w:rPr>
                <w:rFonts w:ascii="Arial Narrow" w:hAnsi="Arial Narrow" w:cs="Arial"/>
                <w:sz w:val="22"/>
                <w:szCs w:val="22"/>
              </w:rPr>
              <w:t xml:space="preserve">Participants are requested to make their own travel </w:t>
            </w:r>
            <w:r w:rsidR="00415E4C" w:rsidRPr="009729AE">
              <w:rPr>
                <w:rFonts w:ascii="Arial Narrow" w:hAnsi="Arial Narrow" w:cs="Arial"/>
                <w:sz w:val="22"/>
                <w:szCs w:val="22"/>
              </w:rPr>
              <w:t xml:space="preserve">arrangements to and from Sibiu: </w:t>
            </w:r>
            <w:r w:rsidRPr="009729AE">
              <w:rPr>
                <w:rFonts w:ascii="Arial Narrow" w:hAnsi="Arial Narrow" w:cs="Arial"/>
                <w:sz w:val="22"/>
                <w:szCs w:val="22"/>
              </w:rPr>
              <w:t>airport/r</w:t>
            </w:r>
            <w:r w:rsidR="00826896">
              <w:rPr>
                <w:rFonts w:ascii="Arial Narrow" w:hAnsi="Arial Narrow" w:cs="Arial"/>
                <w:sz w:val="22"/>
                <w:szCs w:val="22"/>
              </w:rPr>
              <w:t>ailway station/bus station etc</w:t>
            </w:r>
            <w:r w:rsidRPr="009729AE">
              <w:rPr>
                <w:rFonts w:ascii="Arial Narrow" w:hAnsi="Arial Narrow" w:cs="Arial"/>
                <w:sz w:val="22"/>
                <w:szCs w:val="22"/>
              </w:rPr>
              <w:t xml:space="preserve">. </w:t>
            </w:r>
          </w:p>
          <w:p w:rsidR="0028068C" w:rsidRPr="009729AE" w:rsidRDefault="0028068C" w:rsidP="00B479D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9729AE">
              <w:rPr>
                <w:rFonts w:ascii="Arial Narrow" w:hAnsi="Arial Narrow" w:cs="Arial"/>
                <w:sz w:val="22"/>
                <w:szCs w:val="22"/>
              </w:rPr>
              <w:t xml:space="preserve">„Nicolae Balcescu“ Land Forces Academy will provide free transport from the above mentioned locations to the Academy and back. </w:t>
            </w:r>
            <w:r w:rsidRPr="009729AE">
              <w:rPr>
                <w:rFonts w:ascii="Arial Narrow" w:hAnsi="Arial Narrow" w:cs="Arial"/>
                <w:sz w:val="22"/>
                <w:szCs w:val="22"/>
                <w:lang w:val="en-GB"/>
              </w:rPr>
              <w:t>Transportation from/to local airport or railway stations must be required in advance, preferably one week before arrival</w:t>
            </w:r>
            <w:r w:rsidR="00F1615B">
              <w:rPr>
                <w:rFonts w:ascii="Arial Narrow" w:hAnsi="Arial Narrow" w:cs="Arial"/>
                <w:sz w:val="22"/>
                <w:szCs w:val="22"/>
                <w:lang w:val="en-GB"/>
              </w:rPr>
              <w:t xml:space="preserve"> to Sibiu</w:t>
            </w:r>
            <w:r w:rsidRPr="009729AE">
              <w:rPr>
                <w:rFonts w:ascii="Arial Narrow" w:hAnsi="Arial Narrow" w:cs="Arial"/>
                <w:sz w:val="22"/>
                <w:szCs w:val="22"/>
              </w:rPr>
              <w:t>.</w:t>
            </w:r>
          </w:p>
          <w:p w:rsidR="00B479D2" w:rsidRPr="009729AE" w:rsidRDefault="00826896" w:rsidP="00B479D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both"/>
              <w:rPr>
                <w:rFonts w:ascii="Arial Narrow" w:hAnsi="Arial Narrow" w:cs="Arial"/>
                <w:sz w:val="22"/>
                <w:szCs w:val="22"/>
                <w:lang w:val="en-GB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GB"/>
              </w:rPr>
              <w:t xml:space="preserve">Prices for using taxis from the </w:t>
            </w:r>
            <w:r w:rsidR="00C2096A">
              <w:rPr>
                <w:rFonts w:ascii="Arial Narrow" w:hAnsi="Arial Narrow" w:cs="Arial"/>
                <w:sz w:val="22"/>
                <w:szCs w:val="22"/>
                <w:lang w:val="en-GB"/>
              </w:rPr>
              <w:t xml:space="preserve">Sibiu </w:t>
            </w:r>
            <w:r w:rsidRPr="009729AE">
              <w:rPr>
                <w:rFonts w:ascii="Arial Narrow" w:hAnsi="Arial Narrow" w:cs="Arial"/>
                <w:sz w:val="22"/>
                <w:szCs w:val="22"/>
              </w:rPr>
              <w:t>airport/r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ailway station/bus station to the academy rate between 5-10 EUR. </w:t>
            </w:r>
            <w:r w:rsidR="00FA6A46">
              <w:rPr>
                <w:rFonts w:ascii="Arial Narrow" w:hAnsi="Arial Narrow" w:cs="Arial"/>
                <w:sz w:val="22"/>
                <w:szCs w:val="22"/>
              </w:rPr>
              <w:t>Another optio</w:t>
            </w:r>
            <w:r w:rsidR="00C2096A">
              <w:rPr>
                <w:rFonts w:ascii="Arial Narrow" w:hAnsi="Arial Narrow" w:cs="Arial"/>
                <w:sz w:val="22"/>
                <w:szCs w:val="22"/>
              </w:rPr>
              <w:t>n</w:t>
            </w:r>
            <w:r w:rsidR="00FA6A46">
              <w:rPr>
                <w:rFonts w:ascii="Arial Narrow" w:hAnsi="Arial Narrow" w:cs="Arial"/>
                <w:sz w:val="22"/>
                <w:szCs w:val="22"/>
              </w:rPr>
              <w:t xml:space="preserve"> is to use public transportation. </w:t>
            </w:r>
          </w:p>
        </w:tc>
      </w:tr>
      <w:tr w:rsidR="00FA6A46" w:rsidRPr="009729AE" w:rsidTr="00FA6A46">
        <w:trPr>
          <w:trHeight w:val="429"/>
        </w:trPr>
        <w:tc>
          <w:tcPr>
            <w:tcW w:w="900" w:type="dxa"/>
            <w:shd w:val="clear" w:color="auto" w:fill="D6E3BC" w:themeFill="accent3" w:themeFillTint="66"/>
            <w:vAlign w:val="center"/>
          </w:tcPr>
          <w:p w:rsidR="00FA6A46" w:rsidRPr="00FA6A46" w:rsidRDefault="00FA6A46" w:rsidP="005524CD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 Narrow" w:hAnsi="Arial Narrow" w:cs="Arial"/>
                <w:b/>
                <w:sz w:val="22"/>
                <w:szCs w:val="22"/>
                <w:lang w:val="en-GB"/>
              </w:rPr>
            </w:pPr>
            <w:r w:rsidRPr="00FA6A46">
              <w:rPr>
                <w:rFonts w:ascii="Arial Narrow" w:hAnsi="Arial Narrow" w:cs="Arial"/>
                <w:b/>
                <w:sz w:val="22"/>
                <w:szCs w:val="22"/>
                <w:lang w:val="en-GB"/>
              </w:rPr>
              <w:t>5.</w:t>
            </w:r>
          </w:p>
        </w:tc>
        <w:tc>
          <w:tcPr>
            <w:tcW w:w="8731" w:type="dxa"/>
            <w:shd w:val="clear" w:color="auto" w:fill="D6E3BC" w:themeFill="accent3" w:themeFillTint="66"/>
            <w:vAlign w:val="center"/>
          </w:tcPr>
          <w:p w:rsidR="00FA6A46" w:rsidRPr="00FA6A46" w:rsidRDefault="00FA6A46" w:rsidP="00B479D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FA6A46">
              <w:rPr>
                <w:rFonts w:ascii="Arial Narrow" w:hAnsi="Arial Narrow" w:cs="Arial"/>
                <w:b/>
                <w:sz w:val="22"/>
                <w:szCs w:val="22"/>
              </w:rPr>
              <w:t>Uniform/dress code</w:t>
            </w:r>
          </w:p>
        </w:tc>
      </w:tr>
      <w:tr w:rsidR="00FA6A46" w:rsidRPr="009729AE" w:rsidTr="00F679DD">
        <w:trPr>
          <w:trHeight w:val="429"/>
        </w:trPr>
        <w:tc>
          <w:tcPr>
            <w:tcW w:w="900" w:type="dxa"/>
            <w:shd w:val="clear" w:color="auto" w:fill="auto"/>
            <w:vAlign w:val="center"/>
          </w:tcPr>
          <w:p w:rsidR="00FA6A46" w:rsidRPr="009729AE" w:rsidRDefault="00FA6A46" w:rsidP="005524CD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 Narrow" w:hAnsi="Arial Narrow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8731" w:type="dxa"/>
            <w:shd w:val="clear" w:color="auto" w:fill="auto"/>
            <w:vAlign w:val="center"/>
          </w:tcPr>
          <w:p w:rsidR="00FA6A46" w:rsidRDefault="00FA6A46" w:rsidP="00B479D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Arrival/Departure/Sightseeing: Civilian clothes</w:t>
            </w:r>
          </w:p>
          <w:p w:rsidR="00FA6A46" w:rsidRDefault="00FA6A46" w:rsidP="00B479D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Opening/Closing ceremony: Best uniform</w:t>
            </w:r>
          </w:p>
          <w:p w:rsidR="00FA6A46" w:rsidRPr="009729AE" w:rsidRDefault="00FA6A46" w:rsidP="00B479D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Classes: Combat uniform/Service uniform</w:t>
            </w:r>
          </w:p>
        </w:tc>
      </w:tr>
      <w:tr w:rsidR="00FA6A46" w:rsidRPr="009729AE" w:rsidTr="00741DF8">
        <w:trPr>
          <w:trHeight w:val="429"/>
        </w:trPr>
        <w:tc>
          <w:tcPr>
            <w:tcW w:w="900" w:type="dxa"/>
            <w:shd w:val="clear" w:color="auto" w:fill="D6E3BC" w:themeFill="accent3" w:themeFillTint="66"/>
            <w:vAlign w:val="center"/>
          </w:tcPr>
          <w:p w:rsidR="00FA6A46" w:rsidRPr="009729AE" w:rsidRDefault="00FA6A46" w:rsidP="005524CD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 Narrow" w:hAnsi="Arial Narrow" w:cs="Arial"/>
                <w:b/>
                <w:sz w:val="22"/>
                <w:szCs w:val="22"/>
                <w:lang w:val="en-GB"/>
              </w:rPr>
            </w:pPr>
            <w:r w:rsidRPr="009729AE">
              <w:rPr>
                <w:rFonts w:ascii="Arial Narrow" w:hAnsi="Arial Narrow" w:cs="Arial"/>
                <w:b/>
                <w:sz w:val="22"/>
                <w:szCs w:val="22"/>
                <w:lang w:val="en-GB"/>
              </w:rPr>
              <w:t>6.</w:t>
            </w:r>
          </w:p>
        </w:tc>
        <w:tc>
          <w:tcPr>
            <w:tcW w:w="8731" w:type="dxa"/>
            <w:shd w:val="clear" w:color="auto" w:fill="D6E3BC" w:themeFill="accent3" w:themeFillTint="66"/>
            <w:vAlign w:val="center"/>
          </w:tcPr>
          <w:p w:rsidR="00FA6A46" w:rsidRPr="009729AE" w:rsidRDefault="00FA6A46" w:rsidP="00B479D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both"/>
              <w:rPr>
                <w:rFonts w:ascii="Arial Narrow" w:hAnsi="Arial Narrow" w:cs="Arial"/>
                <w:b/>
                <w:sz w:val="22"/>
                <w:szCs w:val="22"/>
                <w:lang w:val="en-GB"/>
              </w:rPr>
            </w:pPr>
            <w:r w:rsidRPr="009729AE">
              <w:rPr>
                <w:rFonts w:ascii="Arial Narrow" w:hAnsi="Arial Narrow" w:cs="Arial"/>
                <w:b/>
                <w:sz w:val="22"/>
                <w:szCs w:val="22"/>
                <w:lang w:val="en-GB"/>
              </w:rPr>
              <w:t>Registration</w:t>
            </w:r>
          </w:p>
        </w:tc>
      </w:tr>
      <w:tr w:rsidR="00FA6A46" w:rsidRPr="009729AE" w:rsidTr="00F679DD">
        <w:trPr>
          <w:trHeight w:val="429"/>
        </w:trPr>
        <w:tc>
          <w:tcPr>
            <w:tcW w:w="900" w:type="dxa"/>
            <w:shd w:val="clear" w:color="auto" w:fill="auto"/>
            <w:vAlign w:val="center"/>
          </w:tcPr>
          <w:p w:rsidR="00FA6A46" w:rsidRPr="009729AE" w:rsidRDefault="00FA6A46" w:rsidP="006C4B21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 Narrow" w:hAnsi="Arial Narrow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8731" w:type="dxa"/>
            <w:shd w:val="clear" w:color="auto" w:fill="auto"/>
            <w:vAlign w:val="center"/>
          </w:tcPr>
          <w:p w:rsidR="0069489A" w:rsidRDefault="00FA6A46" w:rsidP="0026051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9729AE">
              <w:rPr>
                <w:rFonts w:ascii="Arial Narrow" w:hAnsi="Arial Narrow" w:cs="Arial"/>
                <w:sz w:val="22"/>
                <w:szCs w:val="22"/>
                <w:lang w:val="en-GB"/>
              </w:rPr>
              <w:t xml:space="preserve">Please use the attached </w:t>
            </w:r>
            <w:r w:rsidR="00F1615B">
              <w:rPr>
                <w:rFonts w:ascii="Arial Narrow" w:hAnsi="Arial Narrow" w:cs="Arial"/>
                <w:sz w:val="22"/>
                <w:szCs w:val="22"/>
                <w:lang w:val="en-GB"/>
              </w:rPr>
              <w:t>registration</w:t>
            </w:r>
            <w:r w:rsidRPr="009729AE">
              <w:rPr>
                <w:rFonts w:ascii="Arial Narrow" w:hAnsi="Arial Narrow" w:cs="Arial"/>
                <w:sz w:val="22"/>
                <w:szCs w:val="22"/>
                <w:lang w:val="en-GB"/>
              </w:rPr>
              <w:t xml:space="preserve"> form (if you do not have your transport details on this stage, you can send them later on) and send it to the POC </w:t>
            </w:r>
            <w:r w:rsidRPr="009729AE">
              <w:rPr>
                <w:rFonts w:ascii="Arial Narrow" w:hAnsi="Arial Narrow" w:cs="Arial"/>
                <w:sz w:val="22"/>
                <w:szCs w:val="22"/>
              </w:rPr>
              <w:t xml:space="preserve">(Ramona Herman), at the e-mail address: </w:t>
            </w:r>
          </w:p>
          <w:p w:rsidR="00FA6A46" w:rsidRPr="009729AE" w:rsidRDefault="00F1615B" w:rsidP="0026051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both"/>
              <w:rPr>
                <w:rFonts w:ascii="Arial Narrow" w:hAnsi="Arial Narrow" w:cs="Arial"/>
                <w:sz w:val="22"/>
                <w:szCs w:val="22"/>
                <w:lang w:val="en-GB"/>
              </w:rPr>
            </w:pPr>
            <w:hyperlink r:id="rId7" w:history="1">
              <w:r w:rsidRPr="00AA2D04">
                <w:rPr>
                  <w:rStyle w:val="Hyperlink"/>
                  <w:rFonts w:ascii="Arial Narrow" w:hAnsi="Arial Narrow" w:cs="Arial"/>
                  <w:sz w:val="22"/>
                  <w:szCs w:val="22"/>
                </w:rPr>
                <w:t>international.relations@armyacademy.ro</w:t>
              </w:r>
            </w:hyperlink>
            <w:r w:rsidR="00FA6A46" w:rsidRPr="009729AE">
              <w:rPr>
                <w:rFonts w:ascii="Arial Narrow" w:hAnsi="Arial Narrow" w:cs="Arial"/>
                <w:sz w:val="22"/>
                <w:szCs w:val="22"/>
                <w:lang w:val="en-GB"/>
              </w:rPr>
              <w:t>.</w:t>
            </w:r>
          </w:p>
          <w:p w:rsidR="00FA6A46" w:rsidRPr="009729AE" w:rsidRDefault="00FA6A46" w:rsidP="00E70BF8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both"/>
              <w:rPr>
                <w:rFonts w:ascii="Arial Narrow" w:hAnsi="Arial Narrow" w:cs="Arial"/>
                <w:sz w:val="22"/>
                <w:szCs w:val="22"/>
                <w:lang w:val="en-GB"/>
              </w:rPr>
            </w:pPr>
            <w:r w:rsidRPr="009729AE">
              <w:rPr>
                <w:rFonts w:ascii="Arial Narrow" w:hAnsi="Arial Narrow" w:cs="Arial"/>
                <w:sz w:val="22"/>
                <w:szCs w:val="22"/>
                <w:lang w:val="en-GB"/>
              </w:rPr>
              <w:t xml:space="preserve">Deadline for registration is </w:t>
            </w:r>
            <w:r w:rsidR="00A13AA8">
              <w:rPr>
                <w:rFonts w:ascii="Arial Narrow" w:hAnsi="Arial Narrow" w:cs="Arial"/>
                <w:sz w:val="22"/>
                <w:szCs w:val="22"/>
                <w:lang w:val="en-GB"/>
              </w:rPr>
              <w:t>1</w:t>
            </w:r>
            <w:r w:rsidR="00F1615B">
              <w:rPr>
                <w:rFonts w:ascii="Arial Narrow" w:hAnsi="Arial Narrow" w:cs="Arial"/>
                <w:sz w:val="22"/>
                <w:szCs w:val="22"/>
                <w:lang w:val="en-GB"/>
              </w:rPr>
              <w:t>8</w:t>
            </w:r>
            <w:r w:rsidRPr="009729AE">
              <w:rPr>
                <w:rFonts w:ascii="Arial Narrow" w:hAnsi="Arial Narrow" w:cs="Arial"/>
                <w:sz w:val="22"/>
                <w:szCs w:val="22"/>
                <w:vertAlign w:val="superscript"/>
                <w:lang w:val="en-GB"/>
              </w:rPr>
              <w:t>th</w:t>
            </w:r>
            <w:r w:rsidRPr="009729AE">
              <w:rPr>
                <w:rFonts w:ascii="Arial Narrow" w:hAnsi="Arial Narrow" w:cs="Arial"/>
                <w:sz w:val="22"/>
                <w:szCs w:val="22"/>
                <w:lang w:val="en-GB"/>
              </w:rPr>
              <w:t xml:space="preserve"> of </w:t>
            </w:r>
            <w:r w:rsidR="00F1615B">
              <w:rPr>
                <w:rFonts w:ascii="Arial Narrow" w:hAnsi="Arial Narrow" w:cs="Arial"/>
                <w:sz w:val="22"/>
                <w:szCs w:val="22"/>
                <w:lang w:val="en-GB"/>
              </w:rPr>
              <w:t>December 2020</w:t>
            </w:r>
            <w:r w:rsidRPr="009729AE">
              <w:rPr>
                <w:rFonts w:ascii="Arial Narrow" w:hAnsi="Arial Narrow" w:cs="Arial"/>
                <w:sz w:val="22"/>
                <w:szCs w:val="22"/>
                <w:lang w:val="en-GB"/>
              </w:rPr>
              <w:t>.</w:t>
            </w:r>
          </w:p>
        </w:tc>
      </w:tr>
      <w:tr w:rsidR="00CA1AFE" w:rsidRPr="009729AE" w:rsidTr="00C71222">
        <w:trPr>
          <w:trHeight w:val="429"/>
        </w:trPr>
        <w:tc>
          <w:tcPr>
            <w:tcW w:w="900" w:type="dxa"/>
            <w:shd w:val="clear" w:color="auto" w:fill="D6E3BC" w:themeFill="accent3" w:themeFillTint="66"/>
            <w:vAlign w:val="center"/>
          </w:tcPr>
          <w:p w:rsidR="00CA1AFE" w:rsidRPr="009729AE" w:rsidRDefault="00C71222" w:rsidP="006C4B21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 Narrow" w:hAnsi="Arial Narrow" w:cs="Arial"/>
                <w:b/>
                <w:sz w:val="22"/>
                <w:szCs w:val="22"/>
                <w:lang w:val="en-GB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  <w:lang w:val="en-GB"/>
              </w:rPr>
              <w:t>7.</w:t>
            </w:r>
          </w:p>
        </w:tc>
        <w:tc>
          <w:tcPr>
            <w:tcW w:w="8731" w:type="dxa"/>
            <w:shd w:val="clear" w:color="auto" w:fill="D6E3BC" w:themeFill="accent3" w:themeFillTint="66"/>
            <w:vAlign w:val="center"/>
          </w:tcPr>
          <w:p w:rsidR="00CA1AFE" w:rsidRPr="00CA1AFE" w:rsidRDefault="00CA1AFE" w:rsidP="00C7122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both"/>
              <w:rPr>
                <w:rFonts w:ascii="Arial Narrow" w:hAnsi="Arial Narrow" w:cs="Arial"/>
                <w:b/>
                <w:sz w:val="22"/>
                <w:szCs w:val="22"/>
                <w:lang w:val="en-GB"/>
              </w:rPr>
            </w:pPr>
            <w:r w:rsidRPr="00CA1AFE">
              <w:rPr>
                <w:rFonts w:ascii="Arial Narrow" w:hAnsi="Arial Narrow" w:cs="Arial"/>
                <w:b/>
                <w:sz w:val="22"/>
                <w:szCs w:val="22"/>
                <w:lang w:val="en-GB"/>
              </w:rPr>
              <w:t>Grading system</w:t>
            </w:r>
            <w:r w:rsidR="00C71222">
              <w:rPr>
                <w:rFonts w:ascii="Arial Narrow" w:hAnsi="Arial Narrow" w:cs="Arial"/>
                <w:b/>
                <w:sz w:val="22"/>
                <w:szCs w:val="22"/>
                <w:lang w:val="en-GB"/>
              </w:rPr>
              <w:t xml:space="preserve"> and ECTS grading scale </w:t>
            </w:r>
          </w:p>
        </w:tc>
      </w:tr>
      <w:tr w:rsidR="00CA1AFE" w:rsidRPr="009729AE" w:rsidTr="00F679DD">
        <w:trPr>
          <w:trHeight w:val="429"/>
        </w:trPr>
        <w:tc>
          <w:tcPr>
            <w:tcW w:w="900" w:type="dxa"/>
            <w:shd w:val="clear" w:color="auto" w:fill="auto"/>
            <w:vAlign w:val="center"/>
          </w:tcPr>
          <w:p w:rsidR="00CA1AFE" w:rsidRPr="009729AE" w:rsidRDefault="00CA1AFE" w:rsidP="006C4B21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 Narrow" w:hAnsi="Arial Narrow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8731" w:type="dxa"/>
            <w:shd w:val="clear" w:color="auto" w:fill="auto"/>
            <w:vAlign w:val="center"/>
          </w:tcPr>
          <w:p w:rsidR="00D401A2" w:rsidRDefault="00D401A2" w:rsidP="0026051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both"/>
              <w:rPr>
                <w:rFonts w:ascii="Arial Narrow" w:hAnsi="Arial Narrow" w:cs="Arial"/>
                <w:sz w:val="22"/>
                <w:szCs w:val="22"/>
                <w:lang w:val="en-GB"/>
              </w:rPr>
            </w:pPr>
          </w:p>
          <w:p w:rsidR="00CA1AFE" w:rsidRDefault="00CA1AFE" w:rsidP="0026051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both"/>
              <w:rPr>
                <w:rFonts w:ascii="Arial Narrow" w:hAnsi="Arial Narrow" w:cs="Arial"/>
                <w:sz w:val="22"/>
                <w:szCs w:val="22"/>
                <w:lang w:val="en-GB"/>
              </w:rPr>
            </w:pPr>
            <w:r w:rsidRPr="00CA1AFE">
              <w:rPr>
                <w:rFonts w:ascii="Arial Narrow" w:hAnsi="Arial Narrow" w:cs="Arial"/>
                <w:sz w:val="22"/>
                <w:szCs w:val="22"/>
                <w:lang w:val="en-GB"/>
              </w:rPr>
              <w:t xml:space="preserve">In Romania, marks are given on a scale of 1 to 10, with </w:t>
            </w:r>
            <w:r w:rsidRPr="00CA1AFE">
              <w:rPr>
                <w:rFonts w:ascii="Arial Narrow" w:hAnsi="Arial Narrow" w:cs="Arial"/>
                <w:b/>
                <w:sz w:val="22"/>
                <w:szCs w:val="22"/>
                <w:lang w:val="en-GB"/>
              </w:rPr>
              <w:t>5</w:t>
            </w:r>
            <w:r w:rsidRPr="00CA1AFE">
              <w:rPr>
                <w:rFonts w:ascii="Arial Narrow" w:hAnsi="Arial Narrow" w:cs="Arial"/>
                <w:sz w:val="22"/>
                <w:szCs w:val="22"/>
                <w:lang w:val="en-GB"/>
              </w:rPr>
              <w:t xml:space="preserve"> meaning that ”performance meets the minimum criteria required in order to pass”, </w:t>
            </w:r>
            <w:r w:rsidRPr="00CA1AFE">
              <w:rPr>
                <w:rFonts w:ascii="Arial Narrow" w:hAnsi="Arial Narrow" w:cs="Arial"/>
                <w:b/>
                <w:sz w:val="22"/>
                <w:szCs w:val="22"/>
                <w:lang w:val="en-GB"/>
              </w:rPr>
              <w:t xml:space="preserve">10 </w:t>
            </w:r>
            <w:r w:rsidRPr="00CA1AFE">
              <w:rPr>
                <w:rFonts w:ascii="Arial Narrow" w:hAnsi="Arial Narrow" w:cs="Arial"/>
                <w:sz w:val="22"/>
                <w:szCs w:val="22"/>
                <w:lang w:val="en-GB"/>
              </w:rPr>
              <w:t xml:space="preserve">meaning „outstanding performance”, and </w:t>
            </w:r>
            <w:r w:rsidRPr="00CA1AFE">
              <w:rPr>
                <w:rFonts w:ascii="Arial Narrow" w:hAnsi="Arial Narrow" w:cs="Arial"/>
                <w:b/>
                <w:sz w:val="22"/>
                <w:szCs w:val="22"/>
                <w:lang w:val="en-GB"/>
              </w:rPr>
              <w:t>1 to 4</w:t>
            </w:r>
            <w:r w:rsidRPr="00CA1AFE">
              <w:rPr>
                <w:rFonts w:ascii="Arial Narrow" w:hAnsi="Arial Narrow" w:cs="Arial"/>
                <w:sz w:val="22"/>
                <w:szCs w:val="22"/>
                <w:lang w:val="en-GB"/>
              </w:rPr>
              <w:t xml:space="preserve"> meaning „failed”. </w:t>
            </w:r>
          </w:p>
          <w:p w:rsidR="00CA1AFE" w:rsidRDefault="00CA1AFE" w:rsidP="00C7122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both"/>
              <w:rPr>
                <w:rFonts w:ascii="Arial Narrow" w:hAnsi="Arial Narrow" w:cs="Arial"/>
                <w:b/>
                <w:sz w:val="22"/>
                <w:szCs w:val="22"/>
                <w:lang w:val="en-GB"/>
              </w:rPr>
            </w:pPr>
            <w:r w:rsidRPr="00CA1AFE">
              <w:rPr>
                <w:rFonts w:ascii="Arial Narrow" w:hAnsi="Arial Narrow" w:cs="Arial"/>
                <w:sz w:val="22"/>
                <w:szCs w:val="22"/>
                <w:lang w:val="en-GB"/>
              </w:rPr>
              <w:t xml:space="preserve">For Erasmus students, the scores are grouped in 7 categories, each corresponding to a general qualitative appreciation: </w:t>
            </w:r>
            <w:r w:rsidRPr="00CA1AFE">
              <w:rPr>
                <w:rFonts w:ascii="Arial Narrow" w:hAnsi="Arial Narrow" w:cs="Arial"/>
                <w:b/>
                <w:sz w:val="22"/>
                <w:szCs w:val="22"/>
                <w:lang w:val="en-GB"/>
              </w:rPr>
              <w:t>10 – A, 9 – B, 7-8 – C, 6 – D, 5 – E, 4 – FX, 1-3 – F</w:t>
            </w:r>
            <w:r w:rsidR="0069489A">
              <w:rPr>
                <w:rFonts w:ascii="Arial Narrow" w:hAnsi="Arial Narrow" w:cs="Arial"/>
                <w:b/>
                <w:sz w:val="22"/>
                <w:szCs w:val="22"/>
                <w:lang w:val="en-GB"/>
              </w:rPr>
              <w:t>.</w:t>
            </w:r>
          </w:p>
          <w:p w:rsidR="00CA1AFE" w:rsidRDefault="00CA1AFE" w:rsidP="00CA1AF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 w:cs="Arial"/>
                <w:b/>
                <w:sz w:val="22"/>
                <w:szCs w:val="22"/>
                <w:lang w:val="en-GB"/>
              </w:rPr>
            </w:pPr>
          </w:p>
          <w:p w:rsidR="00C71222" w:rsidRDefault="00C71222" w:rsidP="00C7122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/>
                <w:b/>
                <w:lang w:val="en-GB"/>
              </w:rPr>
            </w:pPr>
          </w:p>
          <w:p w:rsidR="00C71222" w:rsidRDefault="00CA1AFE" w:rsidP="00C7122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/>
                <w:b/>
                <w:sz w:val="12"/>
                <w:szCs w:val="12"/>
                <w:lang w:val="en-GB"/>
              </w:rPr>
            </w:pPr>
            <w:r w:rsidRPr="00CA1AFE">
              <w:rPr>
                <w:rFonts w:ascii="Arial Narrow" w:hAnsi="Arial Narrow"/>
                <w:b/>
                <w:lang w:val="en-GB"/>
              </w:rPr>
              <w:lastRenderedPageBreak/>
              <w:t>ECTS grading scale:</w:t>
            </w:r>
          </w:p>
          <w:p w:rsidR="00F50E97" w:rsidRDefault="00F50E97" w:rsidP="00C7122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/>
                <w:b/>
                <w:sz w:val="12"/>
                <w:szCs w:val="12"/>
                <w:lang w:val="en-GB"/>
              </w:rPr>
            </w:pPr>
          </w:p>
          <w:p w:rsidR="00F50E97" w:rsidRPr="00F50E97" w:rsidRDefault="00F50E97" w:rsidP="00C7122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/>
                <w:b/>
                <w:sz w:val="12"/>
                <w:szCs w:val="12"/>
                <w:lang w:val="en-GB"/>
              </w:rPr>
            </w:pPr>
          </w:p>
          <w:tbl>
            <w:tblPr>
              <w:tblW w:w="8133" w:type="dxa"/>
              <w:jc w:val="center"/>
              <w:tblInd w:w="111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CellMar>
                <w:left w:w="107" w:type="dxa"/>
                <w:right w:w="107" w:type="dxa"/>
              </w:tblCellMar>
              <w:tblLook w:val="0000"/>
            </w:tblPr>
            <w:tblGrid>
              <w:gridCol w:w="1258"/>
              <w:gridCol w:w="1784"/>
              <w:gridCol w:w="5091"/>
            </w:tblGrid>
            <w:tr w:rsidR="00CA1AFE" w:rsidRPr="00CA1AFE" w:rsidTr="00F50E97">
              <w:trPr>
                <w:trHeight w:val="214"/>
                <w:jc w:val="center"/>
              </w:trPr>
              <w:tc>
                <w:tcPr>
                  <w:tcW w:w="1258" w:type="dxa"/>
                  <w:tcBorders>
                    <w:top w:val="single" w:sz="6" w:space="0" w:color="auto"/>
                    <w:bottom w:val="nil"/>
                    <w:right w:val="single" w:sz="6" w:space="0" w:color="auto"/>
                  </w:tcBorders>
                </w:tcPr>
                <w:p w:rsidR="00CA1AFE" w:rsidRPr="00C71222" w:rsidRDefault="00CA1AFE" w:rsidP="00731827">
                  <w:pPr>
                    <w:spacing w:before="120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  <w:lang w:val="en-GB"/>
                    </w:rPr>
                  </w:pPr>
                  <w:r w:rsidRPr="00C71222">
                    <w:rPr>
                      <w:rFonts w:ascii="Arial Narrow" w:hAnsi="Arial Narrow"/>
                      <w:b/>
                      <w:sz w:val="20"/>
                      <w:szCs w:val="20"/>
                      <w:lang w:val="en-GB"/>
                    </w:rPr>
                    <w:t>ECTS Grade</w:t>
                  </w:r>
                </w:p>
              </w:tc>
              <w:tc>
                <w:tcPr>
                  <w:tcW w:w="1784" w:type="dxa"/>
                  <w:tcBorders>
                    <w:top w:val="single" w:sz="6" w:space="0" w:color="auto"/>
                    <w:left w:val="nil"/>
                    <w:bottom w:val="nil"/>
                    <w:right w:val="single" w:sz="6" w:space="0" w:color="auto"/>
                  </w:tcBorders>
                </w:tcPr>
                <w:p w:rsidR="00CA1AFE" w:rsidRPr="00C71222" w:rsidRDefault="00CA1AFE" w:rsidP="00731827">
                  <w:pPr>
                    <w:spacing w:before="120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  <w:lang w:val="en-GB"/>
                    </w:rPr>
                  </w:pPr>
                  <w:r w:rsidRPr="00C71222">
                    <w:rPr>
                      <w:rFonts w:ascii="Arial Narrow" w:hAnsi="Arial Narrow"/>
                      <w:b/>
                      <w:sz w:val="20"/>
                      <w:szCs w:val="20"/>
                      <w:lang w:val="en-GB"/>
                    </w:rPr>
                    <w:t>Romanian Grade</w:t>
                  </w:r>
                </w:p>
              </w:tc>
              <w:tc>
                <w:tcPr>
                  <w:tcW w:w="5091" w:type="dxa"/>
                  <w:tcBorders>
                    <w:left w:val="nil"/>
                    <w:bottom w:val="nil"/>
                  </w:tcBorders>
                </w:tcPr>
                <w:p w:rsidR="00CA1AFE" w:rsidRPr="00C71222" w:rsidRDefault="00CA1AFE" w:rsidP="00731827">
                  <w:pPr>
                    <w:spacing w:before="120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  <w:lang w:val="en-GB"/>
                    </w:rPr>
                  </w:pPr>
                  <w:r w:rsidRPr="00C71222">
                    <w:rPr>
                      <w:rFonts w:ascii="Arial Narrow" w:hAnsi="Arial Narrow"/>
                      <w:b/>
                      <w:sz w:val="20"/>
                      <w:szCs w:val="20"/>
                      <w:lang w:val="en-GB"/>
                    </w:rPr>
                    <w:t>Definition</w:t>
                  </w:r>
                </w:p>
              </w:tc>
            </w:tr>
            <w:tr w:rsidR="00CA1AFE" w:rsidRPr="00CA1AFE" w:rsidTr="00F50E97">
              <w:trPr>
                <w:trHeight w:val="1564"/>
                <w:jc w:val="center"/>
              </w:trPr>
              <w:tc>
                <w:tcPr>
                  <w:tcW w:w="1258" w:type="dxa"/>
                  <w:tcBorders>
                    <w:top w:val="single" w:sz="12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1AFE" w:rsidRPr="00CA1AFE" w:rsidRDefault="00CA1AFE" w:rsidP="00731827">
                  <w:pPr>
                    <w:spacing w:before="120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  <w:lang w:val="en-GB"/>
                    </w:rPr>
                  </w:pPr>
                  <w:r w:rsidRPr="00CA1AFE">
                    <w:rPr>
                      <w:rFonts w:ascii="Arial Narrow" w:hAnsi="Arial Narrow"/>
                      <w:b/>
                      <w:sz w:val="20"/>
                      <w:szCs w:val="20"/>
                      <w:lang w:val="en-GB"/>
                    </w:rPr>
                    <w:t>A</w:t>
                  </w:r>
                </w:p>
                <w:p w:rsidR="00CA1AFE" w:rsidRPr="00CA1AFE" w:rsidRDefault="00CA1AFE" w:rsidP="00731827">
                  <w:pPr>
                    <w:spacing w:before="120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  <w:lang w:val="en-GB"/>
                    </w:rPr>
                  </w:pPr>
                  <w:r w:rsidRPr="00CA1AFE">
                    <w:rPr>
                      <w:rFonts w:ascii="Arial Narrow" w:hAnsi="Arial Narrow"/>
                      <w:b/>
                      <w:sz w:val="20"/>
                      <w:szCs w:val="20"/>
                      <w:lang w:val="en-GB"/>
                    </w:rPr>
                    <w:t>B</w:t>
                  </w:r>
                </w:p>
                <w:p w:rsidR="00CA1AFE" w:rsidRPr="00CA1AFE" w:rsidRDefault="00CA1AFE" w:rsidP="00731827">
                  <w:pPr>
                    <w:spacing w:before="120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  <w:lang w:val="en-GB"/>
                    </w:rPr>
                  </w:pPr>
                  <w:r w:rsidRPr="00CA1AFE">
                    <w:rPr>
                      <w:rFonts w:ascii="Arial Narrow" w:hAnsi="Arial Narrow"/>
                      <w:b/>
                      <w:sz w:val="20"/>
                      <w:szCs w:val="20"/>
                      <w:lang w:val="en-GB"/>
                    </w:rPr>
                    <w:t>C</w:t>
                  </w:r>
                </w:p>
                <w:p w:rsidR="00CA1AFE" w:rsidRPr="00CA1AFE" w:rsidRDefault="00CA1AFE" w:rsidP="00731827">
                  <w:pPr>
                    <w:spacing w:before="120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  <w:lang w:val="en-GB"/>
                    </w:rPr>
                  </w:pPr>
                  <w:r w:rsidRPr="00CA1AFE">
                    <w:rPr>
                      <w:rFonts w:ascii="Arial Narrow" w:hAnsi="Arial Narrow"/>
                      <w:b/>
                      <w:sz w:val="20"/>
                      <w:szCs w:val="20"/>
                      <w:lang w:val="en-GB"/>
                    </w:rPr>
                    <w:t>D</w:t>
                  </w:r>
                </w:p>
                <w:p w:rsidR="00CA1AFE" w:rsidRPr="00CA1AFE" w:rsidRDefault="00CA1AFE" w:rsidP="00731827">
                  <w:pPr>
                    <w:spacing w:before="120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  <w:lang w:val="en-GB"/>
                    </w:rPr>
                  </w:pPr>
                  <w:r w:rsidRPr="00CA1AFE">
                    <w:rPr>
                      <w:rFonts w:ascii="Arial Narrow" w:hAnsi="Arial Narrow"/>
                      <w:b/>
                      <w:sz w:val="20"/>
                      <w:szCs w:val="20"/>
                      <w:lang w:val="en-GB"/>
                    </w:rPr>
                    <w:t>E</w:t>
                  </w:r>
                </w:p>
                <w:p w:rsidR="00CA1AFE" w:rsidRPr="00CA1AFE" w:rsidRDefault="00CA1AFE" w:rsidP="00731827">
                  <w:pPr>
                    <w:spacing w:before="120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  <w:lang w:val="en-GB"/>
                    </w:rPr>
                  </w:pPr>
                  <w:r w:rsidRPr="00CA1AFE">
                    <w:rPr>
                      <w:rFonts w:ascii="Arial Narrow" w:hAnsi="Arial Narrow"/>
                      <w:b/>
                      <w:sz w:val="20"/>
                      <w:szCs w:val="20"/>
                      <w:lang w:val="en-GB"/>
                    </w:rPr>
                    <w:t>FX</w:t>
                  </w:r>
                </w:p>
                <w:p w:rsidR="00CA1AFE" w:rsidRPr="00CA1AFE" w:rsidRDefault="00CA1AFE" w:rsidP="00731827">
                  <w:pPr>
                    <w:spacing w:before="120" w:after="120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  <w:lang w:val="en-GB"/>
                    </w:rPr>
                  </w:pPr>
                  <w:r w:rsidRPr="00CA1AFE">
                    <w:rPr>
                      <w:rFonts w:ascii="Arial Narrow" w:hAnsi="Arial Narrow"/>
                      <w:b/>
                      <w:sz w:val="20"/>
                      <w:szCs w:val="20"/>
                      <w:lang w:val="en-GB"/>
                    </w:rPr>
                    <w:t>F</w:t>
                  </w:r>
                </w:p>
              </w:tc>
              <w:tc>
                <w:tcPr>
                  <w:tcW w:w="1784" w:type="dxa"/>
                  <w:tcBorders>
                    <w:top w:val="single" w:sz="12" w:space="0" w:color="auto"/>
                    <w:left w:val="nil"/>
                    <w:bottom w:val="single" w:sz="6" w:space="0" w:color="auto"/>
                    <w:right w:val="nil"/>
                  </w:tcBorders>
                </w:tcPr>
                <w:p w:rsidR="00CA1AFE" w:rsidRPr="00CA1AFE" w:rsidRDefault="00CA1AFE" w:rsidP="00731827">
                  <w:pPr>
                    <w:spacing w:before="120"/>
                    <w:jc w:val="center"/>
                    <w:rPr>
                      <w:rFonts w:ascii="Arial Narrow" w:hAnsi="Arial Narrow"/>
                      <w:sz w:val="20"/>
                      <w:szCs w:val="20"/>
                      <w:lang w:val="en-GB"/>
                    </w:rPr>
                  </w:pPr>
                  <w:r w:rsidRPr="00CA1AFE">
                    <w:rPr>
                      <w:rFonts w:ascii="Arial Narrow" w:hAnsi="Arial Narrow"/>
                      <w:sz w:val="20"/>
                      <w:szCs w:val="20"/>
                      <w:lang w:val="en-GB"/>
                    </w:rPr>
                    <w:t>10</w:t>
                  </w:r>
                </w:p>
                <w:p w:rsidR="00CA1AFE" w:rsidRPr="00CA1AFE" w:rsidRDefault="00CA1AFE" w:rsidP="00731827">
                  <w:pPr>
                    <w:spacing w:before="120"/>
                    <w:jc w:val="center"/>
                    <w:rPr>
                      <w:rFonts w:ascii="Arial Narrow" w:hAnsi="Arial Narrow"/>
                      <w:sz w:val="20"/>
                      <w:szCs w:val="20"/>
                      <w:lang w:val="en-GB"/>
                    </w:rPr>
                  </w:pPr>
                  <w:r w:rsidRPr="00CA1AFE">
                    <w:rPr>
                      <w:rFonts w:ascii="Arial Narrow" w:hAnsi="Arial Narrow"/>
                      <w:sz w:val="20"/>
                      <w:szCs w:val="20"/>
                      <w:lang w:val="en-GB"/>
                    </w:rPr>
                    <w:t>9</w:t>
                  </w:r>
                </w:p>
                <w:p w:rsidR="00CA1AFE" w:rsidRPr="00CA1AFE" w:rsidRDefault="00CA1AFE" w:rsidP="00731827">
                  <w:pPr>
                    <w:spacing w:before="120"/>
                    <w:jc w:val="center"/>
                    <w:rPr>
                      <w:rFonts w:ascii="Arial Narrow" w:hAnsi="Arial Narrow"/>
                      <w:sz w:val="20"/>
                      <w:szCs w:val="20"/>
                      <w:lang w:val="en-GB"/>
                    </w:rPr>
                  </w:pPr>
                  <w:r w:rsidRPr="00CA1AFE">
                    <w:rPr>
                      <w:rFonts w:ascii="Arial Narrow" w:hAnsi="Arial Narrow"/>
                      <w:sz w:val="20"/>
                      <w:szCs w:val="20"/>
                      <w:lang w:val="en-GB"/>
                    </w:rPr>
                    <w:t>8</w:t>
                  </w:r>
                </w:p>
                <w:p w:rsidR="00CA1AFE" w:rsidRPr="00CA1AFE" w:rsidRDefault="00CA1AFE" w:rsidP="00731827">
                  <w:pPr>
                    <w:spacing w:before="120"/>
                    <w:jc w:val="center"/>
                    <w:rPr>
                      <w:rFonts w:ascii="Arial Narrow" w:hAnsi="Arial Narrow"/>
                      <w:sz w:val="20"/>
                      <w:szCs w:val="20"/>
                      <w:lang w:val="en-GB"/>
                    </w:rPr>
                  </w:pPr>
                  <w:r w:rsidRPr="00CA1AFE">
                    <w:rPr>
                      <w:rFonts w:ascii="Arial Narrow" w:hAnsi="Arial Narrow"/>
                      <w:sz w:val="20"/>
                      <w:szCs w:val="20"/>
                      <w:lang w:val="en-GB"/>
                    </w:rPr>
                    <w:t>6, 7</w:t>
                  </w:r>
                </w:p>
                <w:p w:rsidR="00CA1AFE" w:rsidRPr="00CA1AFE" w:rsidRDefault="00CA1AFE" w:rsidP="00731827">
                  <w:pPr>
                    <w:spacing w:before="120"/>
                    <w:jc w:val="center"/>
                    <w:rPr>
                      <w:rFonts w:ascii="Arial Narrow" w:hAnsi="Arial Narrow"/>
                      <w:sz w:val="20"/>
                      <w:szCs w:val="20"/>
                      <w:lang w:val="en-GB"/>
                    </w:rPr>
                  </w:pPr>
                  <w:r w:rsidRPr="00CA1AFE">
                    <w:rPr>
                      <w:rFonts w:ascii="Arial Narrow" w:hAnsi="Arial Narrow"/>
                      <w:sz w:val="20"/>
                      <w:szCs w:val="20"/>
                      <w:lang w:val="en-GB"/>
                    </w:rPr>
                    <w:t>5</w:t>
                  </w:r>
                </w:p>
                <w:p w:rsidR="00CA1AFE" w:rsidRPr="00CA1AFE" w:rsidRDefault="00CA1AFE" w:rsidP="00731827">
                  <w:pPr>
                    <w:spacing w:before="120"/>
                    <w:jc w:val="center"/>
                    <w:rPr>
                      <w:rFonts w:ascii="Arial Narrow" w:hAnsi="Arial Narrow"/>
                      <w:sz w:val="20"/>
                      <w:szCs w:val="20"/>
                      <w:lang w:val="en-GB"/>
                    </w:rPr>
                  </w:pPr>
                  <w:r w:rsidRPr="00CA1AFE">
                    <w:rPr>
                      <w:rFonts w:ascii="Arial Narrow" w:hAnsi="Arial Narrow"/>
                      <w:sz w:val="20"/>
                      <w:szCs w:val="20"/>
                      <w:lang w:val="en-GB"/>
                    </w:rPr>
                    <w:t>4</w:t>
                  </w:r>
                </w:p>
                <w:p w:rsidR="00CA1AFE" w:rsidRPr="00CA1AFE" w:rsidRDefault="00CA1AFE" w:rsidP="00731827">
                  <w:pPr>
                    <w:spacing w:before="120"/>
                    <w:jc w:val="center"/>
                    <w:rPr>
                      <w:rFonts w:ascii="Arial Narrow" w:hAnsi="Arial Narrow"/>
                      <w:sz w:val="20"/>
                      <w:szCs w:val="20"/>
                      <w:lang w:val="en-GB"/>
                    </w:rPr>
                  </w:pPr>
                  <w:r w:rsidRPr="00CA1AFE">
                    <w:rPr>
                      <w:rFonts w:ascii="Arial Narrow" w:hAnsi="Arial Narrow"/>
                      <w:sz w:val="20"/>
                      <w:szCs w:val="20"/>
                      <w:lang w:val="en-GB"/>
                    </w:rPr>
                    <w:t>1 - 3</w:t>
                  </w:r>
                </w:p>
              </w:tc>
              <w:tc>
                <w:tcPr>
                  <w:tcW w:w="5091" w:type="dxa"/>
                  <w:tcBorders>
                    <w:top w:val="single" w:sz="12" w:space="0" w:color="auto"/>
                    <w:left w:val="single" w:sz="6" w:space="0" w:color="auto"/>
                    <w:bottom w:val="single" w:sz="6" w:space="0" w:color="auto"/>
                  </w:tcBorders>
                </w:tcPr>
                <w:p w:rsidR="00CA1AFE" w:rsidRPr="00CA1AFE" w:rsidRDefault="00CA1AFE" w:rsidP="00731827">
                  <w:pPr>
                    <w:spacing w:before="120"/>
                    <w:rPr>
                      <w:rFonts w:ascii="Arial Narrow" w:hAnsi="Arial Narrow"/>
                      <w:sz w:val="20"/>
                      <w:szCs w:val="20"/>
                      <w:lang w:val="en-GB"/>
                    </w:rPr>
                  </w:pPr>
                  <w:r w:rsidRPr="00CA1AFE">
                    <w:rPr>
                      <w:rFonts w:ascii="Arial Narrow" w:hAnsi="Arial Narrow"/>
                      <w:b/>
                      <w:sz w:val="20"/>
                      <w:szCs w:val="20"/>
                      <w:lang w:val="en-GB"/>
                    </w:rPr>
                    <w:t>EXCELLENT</w:t>
                  </w:r>
                  <w:r w:rsidRPr="00CA1AFE">
                    <w:rPr>
                      <w:rFonts w:ascii="Arial Narrow" w:hAnsi="Arial Narrow"/>
                      <w:sz w:val="20"/>
                      <w:szCs w:val="20"/>
                      <w:lang w:val="en-GB"/>
                    </w:rPr>
                    <w:t xml:space="preserve"> - outstanding performance with only minor errors</w:t>
                  </w:r>
                </w:p>
                <w:p w:rsidR="00CA1AFE" w:rsidRPr="00CA1AFE" w:rsidRDefault="00CA1AFE" w:rsidP="00731827">
                  <w:pPr>
                    <w:spacing w:before="120"/>
                    <w:rPr>
                      <w:rFonts w:ascii="Arial Narrow" w:hAnsi="Arial Narrow"/>
                      <w:sz w:val="20"/>
                      <w:szCs w:val="20"/>
                      <w:lang w:val="en-GB"/>
                    </w:rPr>
                  </w:pPr>
                  <w:r w:rsidRPr="00CA1AFE">
                    <w:rPr>
                      <w:rFonts w:ascii="Arial Narrow" w:hAnsi="Arial Narrow"/>
                      <w:b/>
                      <w:sz w:val="20"/>
                      <w:szCs w:val="20"/>
                      <w:lang w:val="en-GB"/>
                    </w:rPr>
                    <w:t>VERY GOOD</w:t>
                  </w:r>
                  <w:r w:rsidRPr="00CA1AFE">
                    <w:rPr>
                      <w:rFonts w:ascii="Arial Narrow" w:hAnsi="Arial Narrow"/>
                      <w:sz w:val="20"/>
                      <w:szCs w:val="20"/>
                      <w:lang w:val="en-GB"/>
                    </w:rPr>
                    <w:t xml:space="preserve"> - above the average standard but with some errors</w:t>
                  </w:r>
                </w:p>
                <w:p w:rsidR="00CA1AFE" w:rsidRPr="00CA1AFE" w:rsidRDefault="00CA1AFE" w:rsidP="00731827">
                  <w:pPr>
                    <w:spacing w:before="120"/>
                    <w:rPr>
                      <w:rFonts w:ascii="Arial Narrow" w:hAnsi="Arial Narrow"/>
                      <w:sz w:val="20"/>
                      <w:szCs w:val="20"/>
                      <w:lang w:val="en-GB"/>
                    </w:rPr>
                  </w:pPr>
                  <w:r w:rsidRPr="00CA1AFE">
                    <w:rPr>
                      <w:rFonts w:ascii="Arial Narrow" w:hAnsi="Arial Narrow"/>
                      <w:b/>
                      <w:sz w:val="20"/>
                      <w:szCs w:val="20"/>
                      <w:lang w:val="en-GB"/>
                    </w:rPr>
                    <w:t>GOOD</w:t>
                  </w:r>
                  <w:r w:rsidRPr="00CA1AFE">
                    <w:rPr>
                      <w:rFonts w:ascii="Arial Narrow" w:hAnsi="Arial Narrow"/>
                      <w:sz w:val="20"/>
                      <w:szCs w:val="20"/>
                      <w:lang w:val="en-GB"/>
                    </w:rPr>
                    <w:t xml:space="preserve"> - generally sound work with a number of notable errors</w:t>
                  </w:r>
                </w:p>
                <w:p w:rsidR="00CA1AFE" w:rsidRPr="00CA1AFE" w:rsidRDefault="00CA1AFE" w:rsidP="00731827">
                  <w:pPr>
                    <w:spacing w:before="120"/>
                    <w:rPr>
                      <w:rFonts w:ascii="Arial Narrow" w:hAnsi="Arial Narrow"/>
                      <w:sz w:val="20"/>
                      <w:szCs w:val="20"/>
                      <w:lang w:val="en-GB"/>
                    </w:rPr>
                  </w:pPr>
                  <w:r w:rsidRPr="00CA1AFE">
                    <w:rPr>
                      <w:rFonts w:ascii="Arial Narrow" w:hAnsi="Arial Narrow"/>
                      <w:b/>
                      <w:sz w:val="20"/>
                      <w:szCs w:val="20"/>
                      <w:lang w:val="en-GB"/>
                    </w:rPr>
                    <w:t>SATISFACTORY</w:t>
                  </w:r>
                  <w:r w:rsidRPr="00CA1AFE">
                    <w:rPr>
                      <w:rFonts w:ascii="Arial Narrow" w:hAnsi="Arial Narrow"/>
                      <w:sz w:val="20"/>
                      <w:szCs w:val="20"/>
                      <w:lang w:val="en-GB"/>
                    </w:rPr>
                    <w:t xml:space="preserve"> - fair but with significant shortcomings</w:t>
                  </w:r>
                </w:p>
                <w:p w:rsidR="00CA1AFE" w:rsidRPr="00CA1AFE" w:rsidRDefault="00CA1AFE" w:rsidP="00731827">
                  <w:pPr>
                    <w:spacing w:before="120"/>
                    <w:rPr>
                      <w:rFonts w:ascii="Arial Narrow" w:hAnsi="Arial Narrow"/>
                      <w:sz w:val="20"/>
                      <w:szCs w:val="20"/>
                      <w:lang w:val="en-GB"/>
                    </w:rPr>
                  </w:pPr>
                  <w:r w:rsidRPr="00CA1AFE">
                    <w:rPr>
                      <w:rFonts w:ascii="Arial Narrow" w:hAnsi="Arial Narrow"/>
                      <w:b/>
                      <w:sz w:val="20"/>
                      <w:szCs w:val="20"/>
                      <w:lang w:val="en-GB"/>
                    </w:rPr>
                    <w:t>SUFFICIENT</w:t>
                  </w:r>
                  <w:r w:rsidRPr="00CA1AFE">
                    <w:rPr>
                      <w:rFonts w:ascii="Arial Narrow" w:hAnsi="Arial Narrow"/>
                      <w:sz w:val="20"/>
                      <w:szCs w:val="20"/>
                      <w:lang w:val="en-GB"/>
                    </w:rPr>
                    <w:t xml:space="preserve"> - performance meets the minimum criteria</w:t>
                  </w:r>
                </w:p>
                <w:p w:rsidR="00CA1AFE" w:rsidRPr="00CA1AFE" w:rsidRDefault="00CA1AFE" w:rsidP="00731827">
                  <w:pPr>
                    <w:spacing w:before="120"/>
                    <w:rPr>
                      <w:rFonts w:ascii="Arial Narrow" w:hAnsi="Arial Narrow"/>
                      <w:sz w:val="20"/>
                      <w:szCs w:val="20"/>
                      <w:lang w:val="en-GB"/>
                    </w:rPr>
                  </w:pPr>
                  <w:r w:rsidRPr="00CA1AFE">
                    <w:rPr>
                      <w:rFonts w:ascii="Arial Narrow" w:hAnsi="Arial Narrow"/>
                      <w:b/>
                      <w:sz w:val="20"/>
                      <w:szCs w:val="20"/>
                      <w:lang w:val="en-GB"/>
                    </w:rPr>
                    <w:t>FAIL</w:t>
                  </w:r>
                  <w:r w:rsidRPr="00CA1AFE">
                    <w:rPr>
                      <w:rFonts w:ascii="Arial Narrow" w:hAnsi="Arial Narrow"/>
                      <w:sz w:val="20"/>
                      <w:szCs w:val="20"/>
                      <w:lang w:val="en-GB"/>
                    </w:rPr>
                    <w:t xml:space="preserve"> - some more work required before the credit can be awarded</w:t>
                  </w:r>
                </w:p>
                <w:p w:rsidR="00CA1AFE" w:rsidRPr="00CA1AFE" w:rsidRDefault="00CA1AFE" w:rsidP="00731827">
                  <w:pPr>
                    <w:spacing w:before="120"/>
                    <w:rPr>
                      <w:rFonts w:ascii="Arial Narrow" w:hAnsi="Arial Narrow"/>
                      <w:sz w:val="20"/>
                      <w:szCs w:val="20"/>
                      <w:lang w:val="en-GB"/>
                    </w:rPr>
                  </w:pPr>
                  <w:r w:rsidRPr="00CA1AFE">
                    <w:rPr>
                      <w:rFonts w:ascii="Arial Narrow" w:hAnsi="Arial Narrow"/>
                      <w:b/>
                      <w:sz w:val="20"/>
                      <w:szCs w:val="20"/>
                      <w:lang w:val="en-GB"/>
                    </w:rPr>
                    <w:t>FAIL</w:t>
                  </w:r>
                  <w:r w:rsidRPr="00CA1AFE">
                    <w:rPr>
                      <w:rFonts w:ascii="Arial Narrow" w:hAnsi="Arial Narrow"/>
                      <w:sz w:val="20"/>
                      <w:szCs w:val="20"/>
                      <w:lang w:val="en-GB"/>
                    </w:rPr>
                    <w:t xml:space="preserve"> - considerable further work is required</w:t>
                  </w:r>
                </w:p>
              </w:tc>
            </w:tr>
          </w:tbl>
          <w:p w:rsidR="00CA1AFE" w:rsidRPr="009729AE" w:rsidRDefault="00CA1AFE" w:rsidP="0026051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both"/>
              <w:rPr>
                <w:rFonts w:ascii="Arial Narrow" w:hAnsi="Arial Narrow" w:cs="Arial"/>
                <w:sz w:val="22"/>
                <w:szCs w:val="22"/>
                <w:lang w:val="en-GB"/>
              </w:rPr>
            </w:pPr>
          </w:p>
        </w:tc>
      </w:tr>
      <w:tr w:rsidR="00FA6A46" w:rsidRPr="009729AE" w:rsidTr="00741DF8">
        <w:trPr>
          <w:trHeight w:val="429"/>
        </w:trPr>
        <w:tc>
          <w:tcPr>
            <w:tcW w:w="900" w:type="dxa"/>
            <w:shd w:val="clear" w:color="auto" w:fill="D6E3BC" w:themeFill="accent3" w:themeFillTint="66"/>
            <w:vAlign w:val="center"/>
          </w:tcPr>
          <w:p w:rsidR="00FA6A46" w:rsidRPr="009729AE" w:rsidRDefault="00C71222" w:rsidP="006C4B21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 Narrow" w:hAnsi="Arial Narrow" w:cs="Arial"/>
                <w:b/>
                <w:sz w:val="22"/>
                <w:szCs w:val="22"/>
                <w:lang w:val="en-GB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  <w:lang w:val="en-GB"/>
              </w:rPr>
              <w:lastRenderedPageBreak/>
              <w:t>8</w:t>
            </w:r>
            <w:r w:rsidR="00FA6A46">
              <w:rPr>
                <w:rFonts w:ascii="Arial Narrow" w:hAnsi="Arial Narrow" w:cs="Arial"/>
                <w:b/>
                <w:sz w:val="22"/>
                <w:szCs w:val="22"/>
                <w:lang w:val="en-GB"/>
              </w:rPr>
              <w:t xml:space="preserve">. </w:t>
            </w:r>
          </w:p>
        </w:tc>
        <w:tc>
          <w:tcPr>
            <w:tcW w:w="8731" w:type="dxa"/>
            <w:shd w:val="clear" w:color="auto" w:fill="D6E3BC" w:themeFill="accent3" w:themeFillTint="66"/>
            <w:vAlign w:val="center"/>
          </w:tcPr>
          <w:p w:rsidR="00FA6A46" w:rsidRPr="009729AE" w:rsidRDefault="00FA6A46" w:rsidP="00B479D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both"/>
              <w:rPr>
                <w:rFonts w:ascii="Arial Narrow" w:hAnsi="Arial Narrow" w:cs="Arial"/>
                <w:b/>
                <w:sz w:val="22"/>
                <w:szCs w:val="22"/>
                <w:lang w:val="en-GB"/>
              </w:rPr>
            </w:pPr>
            <w:r w:rsidRPr="009729AE">
              <w:rPr>
                <w:rFonts w:ascii="Arial Narrow" w:hAnsi="Arial Narrow" w:cs="Arial"/>
                <w:b/>
                <w:sz w:val="22"/>
                <w:szCs w:val="22"/>
                <w:lang w:val="en-GB"/>
              </w:rPr>
              <w:t>P</w:t>
            </w:r>
            <w:r w:rsidR="00F1615B">
              <w:rPr>
                <w:rFonts w:ascii="Arial Narrow" w:hAnsi="Arial Narrow" w:cs="Arial"/>
                <w:b/>
                <w:sz w:val="22"/>
                <w:szCs w:val="22"/>
                <w:lang w:val="en-GB"/>
              </w:rPr>
              <w:t>.</w:t>
            </w:r>
            <w:r w:rsidRPr="009729AE">
              <w:rPr>
                <w:rFonts w:ascii="Arial Narrow" w:hAnsi="Arial Narrow" w:cs="Arial"/>
                <w:b/>
                <w:sz w:val="22"/>
                <w:szCs w:val="22"/>
                <w:lang w:val="en-GB"/>
              </w:rPr>
              <w:t>O</w:t>
            </w:r>
            <w:r w:rsidR="00F1615B">
              <w:rPr>
                <w:rFonts w:ascii="Arial Narrow" w:hAnsi="Arial Narrow" w:cs="Arial"/>
                <w:b/>
                <w:sz w:val="22"/>
                <w:szCs w:val="22"/>
                <w:lang w:val="en-GB"/>
              </w:rPr>
              <w:t>.</w:t>
            </w:r>
            <w:r w:rsidRPr="009729AE">
              <w:rPr>
                <w:rFonts w:ascii="Arial Narrow" w:hAnsi="Arial Narrow" w:cs="Arial"/>
                <w:b/>
                <w:sz w:val="22"/>
                <w:szCs w:val="22"/>
                <w:lang w:val="en-GB"/>
              </w:rPr>
              <w:t>C</w:t>
            </w:r>
            <w:r w:rsidR="00F1615B">
              <w:rPr>
                <w:rFonts w:ascii="Arial Narrow" w:hAnsi="Arial Narrow" w:cs="Arial"/>
                <w:b/>
                <w:sz w:val="22"/>
                <w:szCs w:val="22"/>
                <w:lang w:val="en-GB"/>
              </w:rPr>
              <w:t>.</w:t>
            </w:r>
          </w:p>
        </w:tc>
      </w:tr>
      <w:tr w:rsidR="00FA6A46" w:rsidRPr="009729AE" w:rsidTr="00F679DD">
        <w:trPr>
          <w:trHeight w:val="429"/>
        </w:trPr>
        <w:tc>
          <w:tcPr>
            <w:tcW w:w="900" w:type="dxa"/>
            <w:shd w:val="clear" w:color="auto" w:fill="auto"/>
            <w:vAlign w:val="center"/>
          </w:tcPr>
          <w:p w:rsidR="00FA6A46" w:rsidRPr="009729AE" w:rsidRDefault="00FA6A46" w:rsidP="006C4B21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 Narrow" w:hAnsi="Arial Narrow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8731" w:type="dxa"/>
            <w:shd w:val="clear" w:color="auto" w:fill="auto"/>
            <w:vAlign w:val="center"/>
          </w:tcPr>
          <w:p w:rsidR="00FA6A46" w:rsidRPr="009729AE" w:rsidRDefault="00FA6A46" w:rsidP="00B479D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0" w:name="_GoBack"/>
            <w:r w:rsidRPr="009729AE">
              <w:rPr>
                <w:rFonts w:ascii="Arial Narrow" w:hAnsi="Arial Narrow" w:cs="Arial"/>
                <w:b/>
                <w:sz w:val="22"/>
                <w:szCs w:val="22"/>
              </w:rPr>
              <w:t>Ramona-Elena HERMAN</w:t>
            </w:r>
          </w:p>
          <w:bookmarkEnd w:id="0"/>
          <w:p w:rsidR="00FA6A46" w:rsidRPr="00066DF0" w:rsidRDefault="00EE328B" w:rsidP="00B479D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„Nicolae B</w:t>
            </w:r>
            <w:r>
              <w:rPr>
                <w:rFonts w:ascii="Arial Narrow" w:hAnsi="Arial Narrow" w:cs="Arial"/>
                <w:sz w:val="22"/>
                <w:szCs w:val="22"/>
                <w:lang w:val="ro-RO"/>
              </w:rPr>
              <w:t>ă</w:t>
            </w:r>
            <w:r w:rsidR="00FA6A46" w:rsidRPr="00066DF0">
              <w:rPr>
                <w:rFonts w:ascii="Arial Narrow" w:hAnsi="Arial Narrow" w:cs="Arial"/>
                <w:sz w:val="22"/>
                <w:szCs w:val="22"/>
              </w:rPr>
              <w:t>lcescu“ Land Forces Academy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in Sibiu</w:t>
            </w:r>
            <w:r w:rsidR="00FA6A46" w:rsidRPr="00066DF0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  <w:p w:rsidR="00FA6A46" w:rsidRPr="00066DF0" w:rsidRDefault="00FA6A46" w:rsidP="00B479D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066DF0">
              <w:rPr>
                <w:rFonts w:ascii="Arial Narrow" w:hAnsi="Arial Narrow" w:cs="Arial"/>
                <w:sz w:val="22"/>
                <w:szCs w:val="22"/>
              </w:rPr>
              <w:t xml:space="preserve">3-5 Revolutiei Street, Sibiu, Romania, 550170 </w:t>
            </w:r>
          </w:p>
          <w:p w:rsidR="00FA6A46" w:rsidRPr="00066DF0" w:rsidRDefault="00FA6A46" w:rsidP="00B479D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066DF0">
              <w:rPr>
                <w:rFonts w:ascii="Arial Narrow" w:hAnsi="Arial Narrow" w:cs="Arial"/>
                <w:sz w:val="22"/>
                <w:szCs w:val="22"/>
              </w:rPr>
              <w:t xml:space="preserve">Tel: +40 269 432 990/int. 1317 (office) </w:t>
            </w:r>
          </w:p>
          <w:p w:rsidR="00FA6A46" w:rsidRPr="00066DF0" w:rsidRDefault="00DB2D75" w:rsidP="00B479D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Mob</w:t>
            </w:r>
            <w:r w:rsidR="00FA6A46" w:rsidRPr="00066DF0">
              <w:rPr>
                <w:rFonts w:ascii="Arial Narrow" w:hAnsi="Arial Narrow" w:cs="Arial"/>
                <w:sz w:val="22"/>
                <w:szCs w:val="22"/>
              </w:rPr>
              <w:t>: +40 745 778 468</w:t>
            </w:r>
          </w:p>
          <w:p w:rsidR="00FA6A46" w:rsidRPr="009729AE" w:rsidRDefault="00FA6A46" w:rsidP="00F1615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066DF0">
              <w:rPr>
                <w:rFonts w:ascii="Arial Narrow" w:hAnsi="Arial Narrow" w:cs="Arial"/>
                <w:sz w:val="22"/>
                <w:szCs w:val="22"/>
              </w:rPr>
              <w:t xml:space="preserve">E-mail: </w:t>
            </w:r>
            <w:hyperlink r:id="rId8" w:history="1">
              <w:r w:rsidR="00F1615B" w:rsidRPr="00AA2D04">
                <w:rPr>
                  <w:rStyle w:val="Hyperlink"/>
                  <w:rFonts w:ascii="Arial Narrow" w:hAnsi="Arial Narrow" w:cs="Arial"/>
                  <w:sz w:val="22"/>
                  <w:szCs w:val="22"/>
                </w:rPr>
                <w:t>international.relations@armyacademy.ro</w:t>
              </w:r>
            </w:hyperlink>
            <w:r w:rsidRPr="009729AE">
              <w:rPr>
                <w:rFonts w:ascii="Arial Narrow" w:hAnsi="Arial Narrow" w:cs="Arial"/>
                <w:sz w:val="22"/>
                <w:szCs w:val="22"/>
              </w:rPr>
              <w:t xml:space="preserve">  </w:t>
            </w:r>
          </w:p>
        </w:tc>
      </w:tr>
    </w:tbl>
    <w:p w:rsidR="00AF19AC" w:rsidRPr="009729AE" w:rsidRDefault="00AF19AC" w:rsidP="00480659">
      <w:pPr>
        <w:tabs>
          <w:tab w:val="left" w:pos="567"/>
          <w:tab w:val="left" w:pos="1134"/>
          <w:tab w:val="left" w:pos="1701"/>
          <w:tab w:val="left" w:pos="2268"/>
          <w:tab w:val="left" w:pos="9072"/>
        </w:tabs>
        <w:ind w:left="567" w:hanging="567"/>
        <w:rPr>
          <w:rFonts w:ascii="Arial Narrow" w:hAnsi="Arial Narrow" w:cs="Arial"/>
          <w:sz w:val="20"/>
          <w:szCs w:val="20"/>
          <w:lang w:val="en-GB"/>
        </w:rPr>
      </w:pPr>
    </w:p>
    <w:sectPr w:rsidR="00AF19AC" w:rsidRPr="009729AE" w:rsidSect="0019783C">
      <w:headerReference w:type="default" r:id="rId9"/>
      <w:footerReference w:type="default" r:id="rId10"/>
      <w:pgSz w:w="11906" w:h="16838" w:code="9"/>
      <w:pgMar w:top="397" w:right="1134" w:bottom="284" w:left="1134" w:header="709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0619" w:rsidRDefault="00D80619">
      <w:r>
        <w:separator/>
      </w:r>
    </w:p>
  </w:endnote>
  <w:endnote w:type="continuationSeparator" w:id="0">
    <w:p w:rsidR="00D80619" w:rsidRDefault="00D806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3FA6" w:rsidRPr="00614ECD" w:rsidRDefault="00F03FA6" w:rsidP="00FA152C">
    <w:pPr>
      <w:pStyle w:val="Footer"/>
      <w:jc w:val="center"/>
      <w:rPr>
        <w:rFonts w:ascii="Arial" w:hAnsi="Arial" w:cs="Arial"/>
        <w:sz w:val="16"/>
        <w:szCs w:val="16"/>
      </w:rPr>
    </w:pPr>
  </w:p>
  <w:p w:rsidR="00F03FA6" w:rsidRPr="00614ECD" w:rsidRDefault="00F03FA6" w:rsidP="003612AC">
    <w:pPr>
      <w:pStyle w:val="Footer"/>
      <w:spacing w:before="60"/>
      <w:rPr>
        <w:rFonts w:ascii="Arial" w:hAnsi="Arial" w:cs="Arial"/>
        <w:sz w:val="20"/>
        <w:szCs w:val="20"/>
        <w:lang w:val="en-GB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0619" w:rsidRDefault="00D80619">
      <w:r>
        <w:separator/>
      </w:r>
    </w:p>
  </w:footnote>
  <w:footnote w:type="continuationSeparator" w:id="0">
    <w:p w:rsidR="00D80619" w:rsidRDefault="00D806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7AC7" w:rsidRDefault="00DB2D75" w:rsidP="007A7DAC">
    <w:pPr>
      <w:pStyle w:val="Header"/>
      <w:tabs>
        <w:tab w:val="clear" w:pos="4536"/>
        <w:tab w:val="clear" w:pos="9072"/>
        <w:tab w:val="center" w:pos="4816"/>
        <w:tab w:val="right" w:pos="9631"/>
      </w:tabs>
      <w:rPr>
        <w:rFonts w:ascii="Arial" w:hAnsi="Arial" w:cs="Arial"/>
        <w:sz w:val="16"/>
        <w:szCs w:val="16"/>
        <w:lang w:val="en-GB"/>
      </w:rPr>
    </w:pPr>
    <w:r>
      <w:rPr>
        <w:rFonts w:ascii="Arial" w:hAnsi="Arial" w:cs="Arial"/>
        <w:noProof/>
        <w:sz w:val="16"/>
        <w:szCs w:val="16"/>
        <w:lang w:val="en-US" w:eastAsia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5023485</wp:posOffset>
          </wp:positionH>
          <wp:positionV relativeFrom="paragraph">
            <wp:posOffset>50165</wp:posOffset>
          </wp:positionV>
          <wp:extent cx="632460" cy="635635"/>
          <wp:effectExtent l="19050" t="0" r="0" b="0"/>
          <wp:wrapSquare wrapText="bothSides"/>
          <wp:docPr id="2" name="Picture 3" descr="C:\Users\herman.ramona\Desktop\index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herman.ramona\Desktop\index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460" cy="6356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62388">
      <w:rPr>
        <w:rFonts w:ascii="Arial" w:hAnsi="Arial" w:cs="Arial"/>
        <w:noProof/>
        <w:sz w:val="16"/>
        <w:szCs w:val="16"/>
        <w:lang w:val="en-US" w:eastAsia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253117</wp:posOffset>
          </wp:positionH>
          <wp:positionV relativeFrom="paragraph">
            <wp:posOffset>50717</wp:posOffset>
          </wp:positionV>
          <wp:extent cx="879447" cy="1057523"/>
          <wp:effectExtent l="19050" t="0" r="0" b="0"/>
          <wp:wrapNone/>
          <wp:docPr id="4" name="Picture 1" descr="C:\Users\herman.ramona\Desktop\stema AFT cu coroan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erman.ramona\Desktop\stema AFT cu coroana.png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9447" cy="10575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03FA6" w:rsidRPr="00FA152C">
      <w:rPr>
        <w:rFonts w:ascii="Arial" w:hAnsi="Arial" w:cs="Arial"/>
        <w:sz w:val="16"/>
        <w:szCs w:val="16"/>
        <w:lang w:val="en-GB"/>
      </w:rPr>
      <w:tab/>
    </w:r>
  </w:p>
  <w:p w:rsidR="00CF7AC7" w:rsidRDefault="00CF7AC7" w:rsidP="007A7DAC">
    <w:pPr>
      <w:pStyle w:val="Header"/>
      <w:tabs>
        <w:tab w:val="clear" w:pos="4536"/>
        <w:tab w:val="clear" w:pos="9072"/>
        <w:tab w:val="center" w:pos="4816"/>
        <w:tab w:val="right" w:pos="9631"/>
      </w:tabs>
      <w:rPr>
        <w:rFonts w:ascii="Arial" w:hAnsi="Arial" w:cs="Arial"/>
        <w:sz w:val="16"/>
        <w:szCs w:val="16"/>
        <w:lang w:val="en-GB"/>
      </w:rPr>
    </w:pPr>
    <w:r>
      <w:rPr>
        <w:rFonts w:ascii="Arial" w:hAnsi="Arial" w:cs="Arial"/>
        <w:sz w:val="16"/>
        <w:szCs w:val="16"/>
        <w:lang w:val="en-GB"/>
      </w:rPr>
      <w:tab/>
    </w:r>
  </w:p>
  <w:p w:rsidR="00011014" w:rsidRDefault="00CF7AC7" w:rsidP="007A7DAC">
    <w:pPr>
      <w:pStyle w:val="Header"/>
      <w:tabs>
        <w:tab w:val="clear" w:pos="4536"/>
        <w:tab w:val="clear" w:pos="9072"/>
        <w:tab w:val="center" w:pos="4816"/>
        <w:tab w:val="right" w:pos="9631"/>
      </w:tabs>
      <w:rPr>
        <w:rFonts w:ascii="Arial" w:hAnsi="Arial" w:cs="Arial"/>
        <w:sz w:val="16"/>
        <w:szCs w:val="16"/>
        <w:lang w:val="en-GB"/>
      </w:rPr>
    </w:pPr>
    <w:r>
      <w:rPr>
        <w:rFonts w:ascii="Arial" w:hAnsi="Arial" w:cs="Arial"/>
        <w:sz w:val="16"/>
        <w:szCs w:val="16"/>
        <w:lang w:val="en-GB"/>
      </w:rPr>
      <w:tab/>
    </w:r>
  </w:p>
  <w:p w:rsidR="00B9301F" w:rsidRPr="00480659" w:rsidRDefault="00011014" w:rsidP="007A7DAC">
    <w:pPr>
      <w:pStyle w:val="Header"/>
      <w:tabs>
        <w:tab w:val="clear" w:pos="4536"/>
        <w:tab w:val="clear" w:pos="9072"/>
        <w:tab w:val="center" w:pos="4816"/>
        <w:tab w:val="right" w:pos="9631"/>
      </w:tabs>
      <w:rPr>
        <w:rFonts w:ascii="Arial" w:hAnsi="Arial" w:cs="Arial"/>
        <w:b/>
        <w:color w:val="365F91" w:themeColor="accent1" w:themeShade="BF"/>
        <w:sz w:val="36"/>
        <w:szCs w:val="36"/>
        <w:lang w:val="en-GB"/>
      </w:rPr>
    </w:pPr>
    <w:r>
      <w:rPr>
        <w:rFonts w:ascii="Arial" w:hAnsi="Arial" w:cs="Arial"/>
        <w:sz w:val="16"/>
        <w:szCs w:val="16"/>
        <w:lang w:val="en-GB"/>
      </w:rPr>
      <w:tab/>
    </w:r>
    <w:r w:rsidR="00B9301F" w:rsidRPr="00480659">
      <w:rPr>
        <w:rFonts w:ascii="Arial" w:hAnsi="Arial" w:cs="Arial"/>
        <w:b/>
        <w:color w:val="365F91" w:themeColor="accent1" w:themeShade="BF"/>
        <w:sz w:val="36"/>
        <w:szCs w:val="36"/>
        <w:lang w:val="en-GB"/>
      </w:rPr>
      <w:t xml:space="preserve">“Nicolae </w:t>
    </w:r>
    <w:r w:rsidR="00B9301F" w:rsidRPr="00480659">
      <w:rPr>
        <w:rFonts w:ascii="Arial" w:hAnsi="Arial" w:cs="Arial"/>
        <w:b/>
        <w:color w:val="365F91" w:themeColor="accent1" w:themeShade="BF"/>
        <w:sz w:val="36"/>
        <w:szCs w:val="36"/>
        <w:lang w:val="ro-RO"/>
      </w:rPr>
      <w:t>Bălcescu</w:t>
    </w:r>
    <w:r w:rsidR="00B9301F" w:rsidRPr="00480659">
      <w:rPr>
        <w:rFonts w:ascii="Arial" w:hAnsi="Arial" w:cs="Arial"/>
        <w:b/>
        <w:color w:val="365F91" w:themeColor="accent1" w:themeShade="BF"/>
        <w:sz w:val="36"/>
        <w:szCs w:val="36"/>
        <w:lang w:val="en-GB"/>
      </w:rPr>
      <w:t xml:space="preserve">” </w:t>
    </w:r>
  </w:p>
  <w:p w:rsidR="00F03FA6" w:rsidRPr="00480659" w:rsidRDefault="00DB2D75" w:rsidP="007A7DAC">
    <w:pPr>
      <w:pStyle w:val="Header"/>
      <w:tabs>
        <w:tab w:val="clear" w:pos="4536"/>
        <w:tab w:val="clear" w:pos="9072"/>
        <w:tab w:val="center" w:pos="4816"/>
        <w:tab w:val="right" w:pos="9631"/>
      </w:tabs>
      <w:rPr>
        <w:rFonts w:ascii="Arial" w:hAnsi="Arial" w:cs="Arial"/>
        <w:b/>
        <w:color w:val="365F91" w:themeColor="accent1" w:themeShade="BF"/>
        <w:sz w:val="36"/>
        <w:szCs w:val="36"/>
        <w:lang w:val="en-GB"/>
      </w:rPr>
    </w:pPr>
    <w:r>
      <w:rPr>
        <w:rFonts w:ascii="Arial" w:hAnsi="Arial" w:cs="Arial"/>
        <w:b/>
        <w:noProof/>
        <w:color w:val="365F91" w:themeColor="accent1" w:themeShade="BF"/>
        <w:sz w:val="36"/>
        <w:szCs w:val="36"/>
        <w:lang w:val="en-US" w:eastAsia="en-US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5023485</wp:posOffset>
          </wp:positionH>
          <wp:positionV relativeFrom="paragraph">
            <wp:posOffset>120650</wp:posOffset>
          </wp:positionV>
          <wp:extent cx="1094105" cy="309880"/>
          <wp:effectExtent l="19050" t="0" r="0" b="0"/>
          <wp:wrapTight wrapText="bothSides">
            <wp:wrapPolygon edited="0">
              <wp:start x="-376" y="0"/>
              <wp:lineTo x="-376" y="19918"/>
              <wp:lineTo x="21437" y="19918"/>
              <wp:lineTo x="21437" y="0"/>
              <wp:lineTo x="-376" y="0"/>
            </wp:wrapPolygon>
          </wp:wrapTight>
          <wp:docPr id="3" name="Picture 8" descr="C:\Users\herman.ramona\Desktop\sigla-Erasmu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:\Users\herman.ramona\Desktop\sigla-Erasmus.png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4105" cy="3098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9301F" w:rsidRPr="00480659">
      <w:rPr>
        <w:rFonts w:ascii="Arial" w:hAnsi="Arial" w:cs="Arial"/>
        <w:b/>
        <w:color w:val="365F91" w:themeColor="accent1" w:themeShade="BF"/>
        <w:sz w:val="36"/>
        <w:szCs w:val="36"/>
        <w:lang w:val="en-GB"/>
      </w:rPr>
      <w:tab/>
      <w:t>Land Forces Academy - Sibiu</w:t>
    </w:r>
  </w:p>
  <w:p w:rsidR="00F03FA6" w:rsidRDefault="00F03FA6" w:rsidP="0019783C">
    <w:pPr>
      <w:pStyle w:val="Header"/>
      <w:tabs>
        <w:tab w:val="clear" w:pos="4536"/>
        <w:tab w:val="center" w:pos="4816"/>
        <w:tab w:val="right" w:pos="9631"/>
      </w:tabs>
      <w:ind w:firstLine="567"/>
      <w:rPr>
        <w:rFonts w:ascii="Arial" w:hAnsi="Arial" w:cs="Arial"/>
        <w:color w:val="17365D" w:themeColor="text2" w:themeShade="BF"/>
        <w:sz w:val="20"/>
        <w:szCs w:val="20"/>
        <w:lang w:val="en-GB"/>
      </w:rPr>
    </w:pPr>
  </w:p>
  <w:p w:rsidR="00DB2D75" w:rsidRPr="00480659" w:rsidRDefault="00DB2D75" w:rsidP="0019783C">
    <w:pPr>
      <w:pStyle w:val="Header"/>
      <w:tabs>
        <w:tab w:val="clear" w:pos="4536"/>
        <w:tab w:val="center" w:pos="4816"/>
        <w:tab w:val="right" w:pos="9631"/>
      </w:tabs>
      <w:ind w:firstLine="567"/>
      <w:rPr>
        <w:rFonts w:ascii="Arial" w:hAnsi="Arial" w:cs="Arial"/>
        <w:color w:val="17365D" w:themeColor="text2" w:themeShade="BF"/>
        <w:sz w:val="20"/>
        <w:szCs w:val="20"/>
        <w:lang w:val="en-GB"/>
      </w:rPr>
    </w:pPr>
  </w:p>
  <w:p w:rsidR="00F03FA6" w:rsidRDefault="00B63DE7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20"/>
        <w:szCs w:val="20"/>
        <w:lang w:val="en-US" w:eastAsia="en-US"/>
      </w:rPr>
      <w:drawing>
        <wp:inline distT="0" distB="0" distL="0" distR="0">
          <wp:extent cx="6010275" cy="6429375"/>
          <wp:effectExtent l="19050" t="0" r="9525" b="0"/>
          <wp:docPr id="1" name="Bild 3" descr="L:\_Gemeinsamer Ordner\Logos\FHStg offiziel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L:\_Gemeinsamer Ordner\Logos\FHStg offiziell.png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6429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Pr="00FA152C" w:rsidRDefault="00F03FA6" w:rsidP="004C2F1F">
    <w:pPr>
      <w:pStyle w:val="Header"/>
      <w:tabs>
        <w:tab w:val="clear" w:pos="4536"/>
        <w:tab w:val="center" w:pos="4816"/>
        <w:tab w:val="right" w:pos="9631"/>
      </w:tabs>
      <w:rPr>
        <w:rFonts w:ascii="Arial" w:hAnsi="Arial" w:cs="Arial"/>
        <w:sz w:val="20"/>
        <w:szCs w:val="20"/>
      </w:rPr>
    </w:pPr>
  </w:p>
  <w:p w:rsidR="00F03FA6" w:rsidRPr="00FD4304" w:rsidRDefault="00F03FA6" w:rsidP="00FD4304">
    <w:pPr>
      <w:pStyle w:val="Head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63C73"/>
    <w:multiLevelType w:val="hybridMultilevel"/>
    <w:tmpl w:val="AB5EE9DA"/>
    <w:lvl w:ilvl="0" w:tplc="4AEE06F2">
      <w:numFmt w:val="bullet"/>
      <w:lvlText w:val=""/>
      <w:lvlJc w:val="left"/>
      <w:pPr>
        <w:ind w:left="720" w:hanging="360"/>
      </w:pPr>
      <w:rPr>
        <w:rFonts w:ascii="Symbol" w:eastAsia="MS Mincho" w:hAnsi="Symbol" w:cs="Arial" w:hint="default"/>
        <w:b w:val="0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7D27EB"/>
    <w:multiLevelType w:val="hybridMultilevel"/>
    <w:tmpl w:val="3A60C68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CB02CE"/>
    <w:multiLevelType w:val="hybridMultilevel"/>
    <w:tmpl w:val="A5260F86"/>
    <w:lvl w:ilvl="0" w:tplc="0C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BEC5E20"/>
    <w:multiLevelType w:val="hybridMultilevel"/>
    <w:tmpl w:val="B7DE6A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6A4BA0"/>
    <w:multiLevelType w:val="hybridMultilevel"/>
    <w:tmpl w:val="96246072"/>
    <w:lvl w:ilvl="0" w:tplc="05E0BA2A">
      <w:numFmt w:val="bullet"/>
      <w:lvlText w:val="-"/>
      <w:lvlJc w:val="left"/>
      <w:pPr>
        <w:ind w:left="405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>
    <w:nsid w:val="612F1544"/>
    <w:multiLevelType w:val="multilevel"/>
    <w:tmpl w:val="A5260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D146047"/>
    <w:multiLevelType w:val="hybridMultilevel"/>
    <w:tmpl w:val="B8FACF44"/>
    <w:lvl w:ilvl="0" w:tplc="9D6CBD38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EF4792"/>
    <w:multiLevelType w:val="hybridMultilevel"/>
    <w:tmpl w:val="C8B69B86"/>
    <w:lvl w:ilvl="0" w:tplc="D004B9D6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8CB4CA5"/>
    <w:multiLevelType w:val="hybridMultilevel"/>
    <w:tmpl w:val="146E070A"/>
    <w:lvl w:ilvl="0" w:tplc="CA22FAA8">
      <w:start w:val="1"/>
      <w:numFmt w:val="bullet"/>
      <w:lvlText w:val=""/>
      <w:lvlJc w:val="left"/>
      <w:pPr>
        <w:tabs>
          <w:tab w:val="num" w:pos="720"/>
        </w:tabs>
        <w:ind w:left="720" w:hanging="380"/>
      </w:pPr>
      <w:rPr>
        <w:rFonts w:ascii="Symbol" w:hAnsi="Symbol" w:hint="default"/>
        <w:color w:val="auto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9D95F47"/>
    <w:multiLevelType w:val="hybridMultilevel"/>
    <w:tmpl w:val="D44ACD0E"/>
    <w:lvl w:ilvl="0" w:tplc="A4805D68">
      <w:start w:val="4"/>
      <w:numFmt w:val="decimal"/>
      <w:lvlText w:val="(%1)"/>
      <w:lvlJc w:val="left"/>
      <w:pPr>
        <w:tabs>
          <w:tab w:val="num" w:pos="719"/>
        </w:tabs>
        <w:ind w:left="719" w:hanging="435"/>
      </w:pPr>
      <w:rPr>
        <w:rFonts w:hint="default"/>
      </w:rPr>
    </w:lvl>
    <w:lvl w:ilvl="1" w:tplc="EDB85C72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EC668D00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CFB61200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D1F2A858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CBA650E8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4C90C3A0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6F882736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C430EC96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8"/>
  </w:num>
  <w:num w:numId="5">
    <w:abstractNumId w:val="6"/>
  </w:num>
  <w:num w:numId="6">
    <w:abstractNumId w:val="4"/>
  </w:num>
  <w:num w:numId="7">
    <w:abstractNumId w:val="0"/>
  </w:num>
  <w:num w:numId="8">
    <w:abstractNumId w:val="3"/>
  </w:num>
  <w:num w:numId="9">
    <w:abstractNumId w:val="1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stylePaneFormatFilter w:val="3F01"/>
  <w:defaultTabStop w:val="567"/>
  <w:hyphenationZone w:val="425"/>
  <w:noPunctuationKerning/>
  <w:characterSpacingControl w:val="doNotCompress"/>
  <w:hdrShapeDefaults>
    <o:shapedefaults v:ext="edit" spidmax="4198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1B461B"/>
    <w:rsid w:val="000002CD"/>
    <w:rsid w:val="00003862"/>
    <w:rsid w:val="0000416E"/>
    <w:rsid w:val="00010386"/>
    <w:rsid w:val="00011014"/>
    <w:rsid w:val="00011135"/>
    <w:rsid w:val="00011CDE"/>
    <w:rsid w:val="00021B7C"/>
    <w:rsid w:val="000250F6"/>
    <w:rsid w:val="000312AA"/>
    <w:rsid w:val="00036D9E"/>
    <w:rsid w:val="00042690"/>
    <w:rsid w:val="00050360"/>
    <w:rsid w:val="0005119D"/>
    <w:rsid w:val="0005245F"/>
    <w:rsid w:val="00066DF0"/>
    <w:rsid w:val="00070B40"/>
    <w:rsid w:val="00071197"/>
    <w:rsid w:val="000747AF"/>
    <w:rsid w:val="00077E3D"/>
    <w:rsid w:val="00080B63"/>
    <w:rsid w:val="00081667"/>
    <w:rsid w:val="0008536E"/>
    <w:rsid w:val="00085F47"/>
    <w:rsid w:val="000862DD"/>
    <w:rsid w:val="00092709"/>
    <w:rsid w:val="00096BD8"/>
    <w:rsid w:val="000A3741"/>
    <w:rsid w:val="000A56E7"/>
    <w:rsid w:val="000B3C94"/>
    <w:rsid w:val="000B4906"/>
    <w:rsid w:val="000C387C"/>
    <w:rsid w:val="000C3D26"/>
    <w:rsid w:val="000C4C24"/>
    <w:rsid w:val="000D0C57"/>
    <w:rsid w:val="000D5FD7"/>
    <w:rsid w:val="000E0D88"/>
    <w:rsid w:val="000E3AFE"/>
    <w:rsid w:val="000E4307"/>
    <w:rsid w:val="000E59D3"/>
    <w:rsid w:val="000E6E27"/>
    <w:rsid w:val="000F34D7"/>
    <w:rsid w:val="001023D0"/>
    <w:rsid w:val="00103199"/>
    <w:rsid w:val="001046E3"/>
    <w:rsid w:val="00107814"/>
    <w:rsid w:val="00113C2E"/>
    <w:rsid w:val="00115AA1"/>
    <w:rsid w:val="001169D1"/>
    <w:rsid w:val="00124460"/>
    <w:rsid w:val="00124A8B"/>
    <w:rsid w:val="00125152"/>
    <w:rsid w:val="0012653B"/>
    <w:rsid w:val="00131AC6"/>
    <w:rsid w:val="00134E46"/>
    <w:rsid w:val="001511F5"/>
    <w:rsid w:val="00151AAC"/>
    <w:rsid w:val="00153302"/>
    <w:rsid w:val="0015706C"/>
    <w:rsid w:val="0016253A"/>
    <w:rsid w:val="00177159"/>
    <w:rsid w:val="0018121F"/>
    <w:rsid w:val="001922C8"/>
    <w:rsid w:val="00197199"/>
    <w:rsid w:val="0019783C"/>
    <w:rsid w:val="001A0B13"/>
    <w:rsid w:val="001A23E1"/>
    <w:rsid w:val="001A2DE7"/>
    <w:rsid w:val="001A42FA"/>
    <w:rsid w:val="001A5B66"/>
    <w:rsid w:val="001A69DD"/>
    <w:rsid w:val="001A709B"/>
    <w:rsid w:val="001B35E2"/>
    <w:rsid w:val="001B461B"/>
    <w:rsid w:val="001B66B8"/>
    <w:rsid w:val="001B6B45"/>
    <w:rsid w:val="001C3BE9"/>
    <w:rsid w:val="001C7039"/>
    <w:rsid w:val="001D61D9"/>
    <w:rsid w:val="001E0BE6"/>
    <w:rsid w:val="001F6F62"/>
    <w:rsid w:val="001F7FC9"/>
    <w:rsid w:val="00204E3D"/>
    <w:rsid w:val="00211325"/>
    <w:rsid w:val="0021510E"/>
    <w:rsid w:val="00222C25"/>
    <w:rsid w:val="00225D86"/>
    <w:rsid w:val="00230196"/>
    <w:rsid w:val="00231EDA"/>
    <w:rsid w:val="002321C0"/>
    <w:rsid w:val="00234792"/>
    <w:rsid w:val="002354C2"/>
    <w:rsid w:val="002365B7"/>
    <w:rsid w:val="00246A19"/>
    <w:rsid w:val="00253472"/>
    <w:rsid w:val="0025466E"/>
    <w:rsid w:val="00257653"/>
    <w:rsid w:val="00260513"/>
    <w:rsid w:val="002657D9"/>
    <w:rsid w:val="00270465"/>
    <w:rsid w:val="00275D14"/>
    <w:rsid w:val="00275E13"/>
    <w:rsid w:val="0028068C"/>
    <w:rsid w:val="002A22FC"/>
    <w:rsid w:val="002B03A7"/>
    <w:rsid w:val="002B1246"/>
    <w:rsid w:val="002B36D1"/>
    <w:rsid w:val="002C3981"/>
    <w:rsid w:val="002E7CA1"/>
    <w:rsid w:val="002F3595"/>
    <w:rsid w:val="002F419D"/>
    <w:rsid w:val="003022A7"/>
    <w:rsid w:val="00302988"/>
    <w:rsid w:val="00312C8B"/>
    <w:rsid w:val="003171F8"/>
    <w:rsid w:val="0031751B"/>
    <w:rsid w:val="00325526"/>
    <w:rsid w:val="0032677D"/>
    <w:rsid w:val="003277DF"/>
    <w:rsid w:val="003321C9"/>
    <w:rsid w:val="00336323"/>
    <w:rsid w:val="00337119"/>
    <w:rsid w:val="0034120E"/>
    <w:rsid w:val="003460A3"/>
    <w:rsid w:val="00346781"/>
    <w:rsid w:val="00347401"/>
    <w:rsid w:val="00350821"/>
    <w:rsid w:val="003541F2"/>
    <w:rsid w:val="003612AC"/>
    <w:rsid w:val="00370BC4"/>
    <w:rsid w:val="0037150B"/>
    <w:rsid w:val="003741E8"/>
    <w:rsid w:val="00375B96"/>
    <w:rsid w:val="003801A3"/>
    <w:rsid w:val="00381D99"/>
    <w:rsid w:val="00384CBB"/>
    <w:rsid w:val="00392B1F"/>
    <w:rsid w:val="00395E6E"/>
    <w:rsid w:val="00397860"/>
    <w:rsid w:val="003A0950"/>
    <w:rsid w:val="003A0D43"/>
    <w:rsid w:val="003A18E8"/>
    <w:rsid w:val="003B26ED"/>
    <w:rsid w:val="003B414B"/>
    <w:rsid w:val="003C39D5"/>
    <w:rsid w:val="003C408E"/>
    <w:rsid w:val="003C444B"/>
    <w:rsid w:val="003D5B14"/>
    <w:rsid w:val="003E188E"/>
    <w:rsid w:val="003E7467"/>
    <w:rsid w:val="003F0A1F"/>
    <w:rsid w:val="003F3B80"/>
    <w:rsid w:val="003F6AB3"/>
    <w:rsid w:val="003F6B92"/>
    <w:rsid w:val="00404540"/>
    <w:rsid w:val="00406805"/>
    <w:rsid w:val="00407EAE"/>
    <w:rsid w:val="004108D5"/>
    <w:rsid w:val="00414E15"/>
    <w:rsid w:val="00415E4C"/>
    <w:rsid w:val="00426656"/>
    <w:rsid w:val="0043765E"/>
    <w:rsid w:val="00443CFF"/>
    <w:rsid w:val="00447DAA"/>
    <w:rsid w:val="00480659"/>
    <w:rsid w:val="00484C4E"/>
    <w:rsid w:val="00487916"/>
    <w:rsid w:val="00495D42"/>
    <w:rsid w:val="0049764B"/>
    <w:rsid w:val="004A121E"/>
    <w:rsid w:val="004A37BA"/>
    <w:rsid w:val="004A499C"/>
    <w:rsid w:val="004A5454"/>
    <w:rsid w:val="004A6D01"/>
    <w:rsid w:val="004B0C33"/>
    <w:rsid w:val="004B3394"/>
    <w:rsid w:val="004C2F1F"/>
    <w:rsid w:val="004D53ED"/>
    <w:rsid w:val="004E0E45"/>
    <w:rsid w:val="004E1608"/>
    <w:rsid w:val="004E32D8"/>
    <w:rsid w:val="004E793F"/>
    <w:rsid w:val="00500C6E"/>
    <w:rsid w:val="00502E82"/>
    <w:rsid w:val="00507A6A"/>
    <w:rsid w:val="00517DC2"/>
    <w:rsid w:val="00530E4C"/>
    <w:rsid w:val="005334B1"/>
    <w:rsid w:val="00534085"/>
    <w:rsid w:val="00534DCA"/>
    <w:rsid w:val="005369D2"/>
    <w:rsid w:val="0054182B"/>
    <w:rsid w:val="005448E9"/>
    <w:rsid w:val="005466B2"/>
    <w:rsid w:val="00546DB7"/>
    <w:rsid w:val="005562A8"/>
    <w:rsid w:val="005601D8"/>
    <w:rsid w:val="00561962"/>
    <w:rsid w:val="005648C5"/>
    <w:rsid w:val="00572F4D"/>
    <w:rsid w:val="005740BB"/>
    <w:rsid w:val="0057637A"/>
    <w:rsid w:val="00597E8B"/>
    <w:rsid w:val="005A1733"/>
    <w:rsid w:val="005B2469"/>
    <w:rsid w:val="005C2165"/>
    <w:rsid w:val="005C4148"/>
    <w:rsid w:val="005C5540"/>
    <w:rsid w:val="005C69E8"/>
    <w:rsid w:val="005D51A9"/>
    <w:rsid w:val="005E3600"/>
    <w:rsid w:val="005F1D64"/>
    <w:rsid w:val="00601B18"/>
    <w:rsid w:val="006138CE"/>
    <w:rsid w:val="00614161"/>
    <w:rsid w:val="00614519"/>
    <w:rsid w:val="00614ECD"/>
    <w:rsid w:val="006247B9"/>
    <w:rsid w:val="00626326"/>
    <w:rsid w:val="0063066B"/>
    <w:rsid w:val="00633B39"/>
    <w:rsid w:val="00635784"/>
    <w:rsid w:val="0064556F"/>
    <w:rsid w:val="00647330"/>
    <w:rsid w:val="00647869"/>
    <w:rsid w:val="00666068"/>
    <w:rsid w:val="006674F4"/>
    <w:rsid w:val="00667AC0"/>
    <w:rsid w:val="00672CB5"/>
    <w:rsid w:val="006808CE"/>
    <w:rsid w:val="00681417"/>
    <w:rsid w:val="00681522"/>
    <w:rsid w:val="00681ED6"/>
    <w:rsid w:val="00685514"/>
    <w:rsid w:val="00692269"/>
    <w:rsid w:val="0069489A"/>
    <w:rsid w:val="006A0AF0"/>
    <w:rsid w:val="006A3996"/>
    <w:rsid w:val="006B2249"/>
    <w:rsid w:val="006C0D89"/>
    <w:rsid w:val="006C20D8"/>
    <w:rsid w:val="006C5E3E"/>
    <w:rsid w:val="006C70E7"/>
    <w:rsid w:val="006D491A"/>
    <w:rsid w:val="006D7642"/>
    <w:rsid w:val="006D76FA"/>
    <w:rsid w:val="006D7B53"/>
    <w:rsid w:val="006F0DBD"/>
    <w:rsid w:val="006F370D"/>
    <w:rsid w:val="00700E1F"/>
    <w:rsid w:val="00704FE6"/>
    <w:rsid w:val="00705022"/>
    <w:rsid w:val="00710031"/>
    <w:rsid w:val="00711C45"/>
    <w:rsid w:val="00715959"/>
    <w:rsid w:val="00717BD5"/>
    <w:rsid w:val="00720DA0"/>
    <w:rsid w:val="0073115F"/>
    <w:rsid w:val="0073222F"/>
    <w:rsid w:val="007325EF"/>
    <w:rsid w:val="00741DF8"/>
    <w:rsid w:val="00752975"/>
    <w:rsid w:val="00755EDA"/>
    <w:rsid w:val="00761A45"/>
    <w:rsid w:val="0076424F"/>
    <w:rsid w:val="00764A22"/>
    <w:rsid w:val="007677EB"/>
    <w:rsid w:val="00771D80"/>
    <w:rsid w:val="007838A4"/>
    <w:rsid w:val="00783B4C"/>
    <w:rsid w:val="00784066"/>
    <w:rsid w:val="0078675B"/>
    <w:rsid w:val="00793E66"/>
    <w:rsid w:val="007943E0"/>
    <w:rsid w:val="00796A37"/>
    <w:rsid w:val="007A06F7"/>
    <w:rsid w:val="007A7DAC"/>
    <w:rsid w:val="007B0F32"/>
    <w:rsid w:val="007B2BB7"/>
    <w:rsid w:val="007B2E1B"/>
    <w:rsid w:val="007B35C9"/>
    <w:rsid w:val="007B35FA"/>
    <w:rsid w:val="007B36CA"/>
    <w:rsid w:val="007B430A"/>
    <w:rsid w:val="007B621F"/>
    <w:rsid w:val="007C0E01"/>
    <w:rsid w:val="007C7FC6"/>
    <w:rsid w:val="007E06F2"/>
    <w:rsid w:val="007E15CF"/>
    <w:rsid w:val="007E2DAC"/>
    <w:rsid w:val="007E6163"/>
    <w:rsid w:val="007F2B7E"/>
    <w:rsid w:val="007F5E73"/>
    <w:rsid w:val="007F7A82"/>
    <w:rsid w:val="008054DF"/>
    <w:rsid w:val="00810492"/>
    <w:rsid w:val="00814D14"/>
    <w:rsid w:val="008157A4"/>
    <w:rsid w:val="008161AC"/>
    <w:rsid w:val="008172CE"/>
    <w:rsid w:val="00823F64"/>
    <w:rsid w:val="00826896"/>
    <w:rsid w:val="00835291"/>
    <w:rsid w:val="00835C83"/>
    <w:rsid w:val="00844984"/>
    <w:rsid w:val="00845169"/>
    <w:rsid w:val="008473C0"/>
    <w:rsid w:val="0084773C"/>
    <w:rsid w:val="008514EB"/>
    <w:rsid w:val="00852BAC"/>
    <w:rsid w:val="00857014"/>
    <w:rsid w:val="00860E8D"/>
    <w:rsid w:val="00870922"/>
    <w:rsid w:val="00873771"/>
    <w:rsid w:val="00876D7E"/>
    <w:rsid w:val="00876E10"/>
    <w:rsid w:val="00883161"/>
    <w:rsid w:val="008861B3"/>
    <w:rsid w:val="0089640D"/>
    <w:rsid w:val="008A3362"/>
    <w:rsid w:val="008B45C9"/>
    <w:rsid w:val="008B5C05"/>
    <w:rsid w:val="008C2A8E"/>
    <w:rsid w:val="008C39F9"/>
    <w:rsid w:val="008D36BC"/>
    <w:rsid w:val="008E1D47"/>
    <w:rsid w:val="008E21D0"/>
    <w:rsid w:val="008E30DA"/>
    <w:rsid w:val="008E7B06"/>
    <w:rsid w:val="008F245D"/>
    <w:rsid w:val="008F5C48"/>
    <w:rsid w:val="008F76F0"/>
    <w:rsid w:val="008F7CDD"/>
    <w:rsid w:val="009119E2"/>
    <w:rsid w:val="00912984"/>
    <w:rsid w:val="0091451B"/>
    <w:rsid w:val="009166E7"/>
    <w:rsid w:val="009204E7"/>
    <w:rsid w:val="00924B1B"/>
    <w:rsid w:val="009331CB"/>
    <w:rsid w:val="00940EEF"/>
    <w:rsid w:val="009478C7"/>
    <w:rsid w:val="00947E88"/>
    <w:rsid w:val="00950487"/>
    <w:rsid w:val="00952B3C"/>
    <w:rsid w:val="009725C5"/>
    <w:rsid w:val="009729AE"/>
    <w:rsid w:val="00973B2A"/>
    <w:rsid w:val="00982AFA"/>
    <w:rsid w:val="0098391A"/>
    <w:rsid w:val="00984BE8"/>
    <w:rsid w:val="009953B6"/>
    <w:rsid w:val="00997C3D"/>
    <w:rsid w:val="009A3411"/>
    <w:rsid w:val="009A5EED"/>
    <w:rsid w:val="009A67CA"/>
    <w:rsid w:val="009B0D53"/>
    <w:rsid w:val="009B2BC3"/>
    <w:rsid w:val="009B2D7F"/>
    <w:rsid w:val="009C08F2"/>
    <w:rsid w:val="009C202E"/>
    <w:rsid w:val="009C3E66"/>
    <w:rsid w:val="009D052F"/>
    <w:rsid w:val="009D5F44"/>
    <w:rsid w:val="009D78CD"/>
    <w:rsid w:val="009F51E5"/>
    <w:rsid w:val="00A13AA8"/>
    <w:rsid w:val="00A272C5"/>
    <w:rsid w:val="00A27582"/>
    <w:rsid w:val="00A3001B"/>
    <w:rsid w:val="00A3273D"/>
    <w:rsid w:val="00A3380D"/>
    <w:rsid w:val="00A40760"/>
    <w:rsid w:val="00A55575"/>
    <w:rsid w:val="00A61D88"/>
    <w:rsid w:val="00A65C42"/>
    <w:rsid w:val="00A67D52"/>
    <w:rsid w:val="00A72854"/>
    <w:rsid w:val="00A7518F"/>
    <w:rsid w:val="00A75532"/>
    <w:rsid w:val="00A77942"/>
    <w:rsid w:val="00A8030A"/>
    <w:rsid w:val="00A822E9"/>
    <w:rsid w:val="00A925C3"/>
    <w:rsid w:val="00A9577F"/>
    <w:rsid w:val="00AA5FC1"/>
    <w:rsid w:val="00AB1A29"/>
    <w:rsid w:val="00AB206F"/>
    <w:rsid w:val="00AB302B"/>
    <w:rsid w:val="00AB4553"/>
    <w:rsid w:val="00AB597C"/>
    <w:rsid w:val="00AC57DC"/>
    <w:rsid w:val="00AC6054"/>
    <w:rsid w:val="00AD3002"/>
    <w:rsid w:val="00AD3996"/>
    <w:rsid w:val="00AD3C95"/>
    <w:rsid w:val="00AE3899"/>
    <w:rsid w:val="00AE4643"/>
    <w:rsid w:val="00AE509E"/>
    <w:rsid w:val="00AE544A"/>
    <w:rsid w:val="00AF19AC"/>
    <w:rsid w:val="00AF6B02"/>
    <w:rsid w:val="00B0096E"/>
    <w:rsid w:val="00B13059"/>
    <w:rsid w:val="00B13FC3"/>
    <w:rsid w:val="00B1689A"/>
    <w:rsid w:val="00B21ACB"/>
    <w:rsid w:val="00B24491"/>
    <w:rsid w:val="00B32282"/>
    <w:rsid w:val="00B326F1"/>
    <w:rsid w:val="00B34A0E"/>
    <w:rsid w:val="00B479D2"/>
    <w:rsid w:val="00B479FF"/>
    <w:rsid w:val="00B5343A"/>
    <w:rsid w:val="00B55B83"/>
    <w:rsid w:val="00B60281"/>
    <w:rsid w:val="00B60323"/>
    <w:rsid w:val="00B62739"/>
    <w:rsid w:val="00B63DE7"/>
    <w:rsid w:val="00B65556"/>
    <w:rsid w:val="00B73EF5"/>
    <w:rsid w:val="00B7631A"/>
    <w:rsid w:val="00B7786A"/>
    <w:rsid w:val="00B81DA5"/>
    <w:rsid w:val="00B83373"/>
    <w:rsid w:val="00B84CCE"/>
    <w:rsid w:val="00B9301F"/>
    <w:rsid w:val="00B933FB"/>
    <w:rsid w:val="00B96281"/>
    <w:rsid w:val="00BA1F71"/>
    <w:rsid w:val="00BA2642"/>
    <w:rsid w:val="00BB34AE"/>
    <w:rsid w:val="00BC5D48"/>
    <w:rsid w:val="00BD5216"/>
    <w:rsid w:val="00BE09E1"/>
    <w:rsid w:val="00BE0E4A"/>
    <w:rsid w:val="00BE35A1"/>
    <w:rsid w:val="00BF02B3"/>
    <w:rsid w:val="00BF2639"/>
    <w:rsid w:val="00BF4026"/>
    <w:rsid w:val="00BF4305"/>
    <w:rsid w:val="00C005FA"/>
    <w:rsid w:val="00C011D1"/>
    <w:rsid w:val="00C05E2E"/>
    <w:rsid w:val="00C1067E"/>
    <w:rsid w:val="00C11D5F"/>
    <w:rsid w:val="00C17CBD"/>
    <w:rsid w:val="00C2096A"/>
    <w:rsid w:val="00C227A9"/>
    <w:rsid w:val="00C46B07"/>
    <w:rsid w:val="00C51215"/>
    <w:rsid w:val="00C51AF4"/>
    <w:rsid w:val="00C52D68"/>
    <w:rsid w:val="00C60485"/>
    <w:rsid w:val="00C61725"/>
    <w:rsid w:val="00C62388"/>
    <w:rsid w:val="00C645DE"/>
    <w:rsid w:val="00C679D0"/>
    <w:rsid w:val="00C704D1"/>
    <w:rsid w:val="00C71222"/>
    <w:rsid w:val="00C95182"/>
    <w:rsid w:val="00CA08C0"/>
    <w:rsid w:val="00CA1796"/>
    <w:rsid w:val="00CA1AFE"/>
    <w:rsid w:val="00CA5324"/>
    <w:rsid w:val="00CB0B09"/>
    <w:rsid w:val="00CB3180"/>
    <w:rsid w:val="00CB3CFC"/>
    <w:rsid w:val="00CB4F2C"/>
    <w:rsid w:val="00CB7481"/>
    <w:rsid w:val="00CC09D2"/>
    <w:rsid w:val="00CC1355"/>
    <w:rsid w:val="00CC58B1"/>
    <w:rsid w:val="00CC66E5"/>
    <w:rsid w:val="00CD1792"/>
    <w:rsid w:val="00CE71E5"/>
    <w:rsid w:val="00CF2596"/>
    <w:rsid w:val="00CF28DF"/>
    <w:rsid w:val="00CF7AC7"/>
    <w:rsid w:val="00D00BAA"/>
    <w:rsid w:val="00D02765"/>
    <w:rsid w:val="00D07E4E"/>
    <w:rsid w:val="00D10D9C"/>
    <w:rsid w:val="00D17931"/>
    <w:rsid w:val="00D21631"/>
    <w:rsid w:val="00D32D1C"/>
    <w:rsid w:val="00D401A2"/>
    <w:rsid w:val="00D45D48"/>
    <w:rsid w:val="00D51AFB"/>
    <w:rsid w:val="00D54B3D"/>
    <w:rsid w:val="00D63903"/>
    <w:rsid w:val="00D67EF3"/>
    <w:rsid w:val="00D71E95"/>
    <w:rsid w:val="00D80619"/>
    <w:rsid w:val="00D918DB"/>
    <w:rsid w:val="00DA1A21"/>
    <w:rsid w:val="00DA2B5A"/>
    <w:rsid w:val="00DA31C9"/>
    <w:rsid w:val="00DA50E6"/>
    <w:rsid w:val="00DA526B"/>
    <w:rsid w:val="00DB02CD"/>
    <w:rsid w:val="00DB058F"/>
    <w:rsid w:val="00DB1487"/>
    <w:rsid w:val="00DB2D75"/>
    <w:rsid w:val="00DB3977"/>
    <w:rsid w:val="00DB60FA"/>
    <w:rsid w:val="00DC3276"/>
    <w:rsid w:val="00DC4866"/>
    <w:rsid w:val="00DC4AF5"/>
    <w:rsid w:val="00DC5229"/>
    <w:rsid w:val="00DD1BD0"/>
    <w:rsid w:val="00DD22D5"/>
    <w:rsid w:val="00DD51BC"/>
    <w:rsid w:val="00DE178E"/>
    <w:rsid w:val="00DF169B"/>
    <w:rsid w:val="00DF2055"/>
    <w:rsid w:val="00DF52B6"/>
    <w:rsid w:val="00E10057"/>
    <w:rsid w:val="00E12F5B"/>
    <w:rsid w:val="00E344A9"/>
    <w:rsid w:val="00E36704"/>
    <w:rsid w:val="00E446C5"/>
    <w:rsid w:val="00E5010E"/>
    <w:rsid w:val="00E525E4"/>
    <w:rsid w:val="00E56F2A"/>
    <w:rsid w:val="00E67ABD"/>
    <w:rsid w:val="00E70BF8"/>
    <w:rsid w:val="00E72E16"/>
    <w:rsid w:val="00E920DD"/>
    <w:rsid w:val="00E96B7F"/>
    <w:rsid w:val="00EA1279"/>
    <w:rsid w:val="00EA21C5"/>
    <w:rsid w:val="00EA447F"/>
    <w:rsid w:val="00EA6200"/>
    <w:rsid w:val="00EA6858"/>
    <w:rsid w:val="00EB0244"/>
    <w:rsid w:val="00EB0A76"/>
    <w:rsid w:val="00EB1D0E"/>
    <w:rsid w:val="00EB27A3"/>
    <w:rsid w:val="00EC1C74"/>
    <w:rsid w:val="00EC3BE2"/>
    <w:rsid w:val="00ED0B0C"/>
    <w:rsid w:val="00ED71AC"/>
    <w:rsid w:val="00EE1E85"/>
    <w:rsid w:val="00EE328B"/>
    <w:rsid w:val="00EE40C3"/>
    <w:rsid w:val="00EE7998"/>
    <w:rsid w:val="00EF1532"/>
    <w:rsid w:val="00F03FA6"/>
    <w:rsid w:val="00F1615B"/>
    <w:rsid w:val="00F24CA0"/>
    <w:rsid w:val="00F2646D"/>
    <w:rsid w:val="00F36884"/>
    <w:rsid w:val="00F40D32"/>
    <w:rsid w:val="00F443C5"/>
    <w:rsid w:val="00F50E0D"/>
    <w:rsid w:val="00F50E97"/>
    <w:rsid w:val="00F56B6D"/>
    <w:rsid w:val="00F577E7"/>
    <w:rsid w:val="00F60048"/>
    <w:rsid w:val="00F61595"/>
    <w:rsid w:val="00F62646"/>
    <w:rsid w:val="00F73947"/>
    <w:rsid w:val="00F77FA1"/>
    <w:rsid w:val="00F8617C"/>
    <w:rsid w:val="00F910ED"/>
    <w:rsid w:val="00F93DEE"/>
    <w:rsid w:val="00F94E3C"/>
    <w:rsid w:val="00F96FAE"/>
    <w:rsid w:val="00FA0359"/>
    <w:rsid w:val="00FA152C"/>
    <w:rsid w:val="00FA6A46"/>
    <w:rsid w:val="00FB34EB"/>
    <w:rsid w:val="00FB6B12"/>
    <w:rsid w:val="00FC1F15"/>
    <w:rsid w:val="00FC5091"/>
    <w:rsid w:val="00FC5E64"/>
    <w:rsid w:val="00FC7091"/>
    <w:rsid w:val="00FD2FDF"/>
    <w:rsid w:val="00FD4304"/>
    <w:rsid w:val="00FD4AAC"/>
    <w:rsid w:val="00FE1F03"/>
    <w:rsid w:val="00FE3461"/>
    <w:rsid w:val="00FE4AF4"/>
    <w:rsid w:val="00FE4E12"/>
    <w:rsid w:val="00FF26D8"/>
    <w:rsid w:val="00FF41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B4553"/>
    <w:rPr>
      <w:sz w:val="24"/>
      <w:szCs w:val="24"/>
      <w:lang w:val="de-DE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4182B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54182B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FA152C"/>
    <w:rPr>
      <w:lang w:val="de-AT" w:eastAsia="de-A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F77FA1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rsid w:val="00F56B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locked/>
    <w:rsid w:val="00F56B6D"/>
    <w:rPr>
      <w:rFonts w:ascii="Tahoma" w:hAnsi="Tahoma" w:cs="Tahoma"/>
      <w:sz w:val="16"/>
      <w:szCs w:val="16"/>
      <w:lang w:val="de-DE" w:eastAsia="ja-JP"/>
    </w:rPr>
  </w:style>
  <w:style w:type="paragraph" w:styleId="ListParagraph">
    <w:name w:val="List Paragraph"/>
    <w:basedOn w:val="Normal"/>
    <w:uiPriority w:val="34"/>
    <w:qFormat/>
    <w:rsid w:val="006D7B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ternational.relations@armyacademy.ro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ternational.relations@armyacademy.ro" TargetMode="External"/><Relationship Id="rId12" Type="http://schemas.openxmlformats.org/officeDocument/2006/relationships/theme" Target="theme/theme1.xm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Gesamtüberschrift</vt:lpstr>
    </vt:vector>
  </TitlesOfParts>
  <Company>ECDL Trainer Schulversion Software</Company>
  <LinksUpToDate>false</LinksUpToDate>
  <CharactersWithSpaces>3074</CharactersWithSpaces>
  <SharedDoc>false</SharedDoc>
  <HLinks>
    <vt:vector size="6" baseType="variant">
      <vt:variant>
        <vt:i4>655395</vt:i4>
      </vt:variant>
      <vt:variant>
        <vt:i4>0</vt:i4>
      </vt:variant>
      <vt:variant>
        <vt:i4>0</vt:i4>
      </vt:variant>
      <vt:variant>
        <vt:i4>5</vt:i4>
      </vt:variant>
      <vt:variant>
        <vt:lpwstr>mailto:imaf@armyacademy.ro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Gesamtüberschrift</dc:title>
  <dc:creator>LtCol GELL Harald</dc:creator>
  <cp:lastModifiedBy>herman.ramona</cp:lastModifiedBy>
  <cp:revision>4</cp:revision>
  <cp:lastPrinted>2017-10-04T12:24:00Z</cp:lastPrinted>
  <dcterms:created xsi:type="dcterms:W3CDTF">2019-07-30T08:52:00Z</dcterms:created>
  <dcterms:modified xsi:type="dcterms:W3CDTF">2020-07-30T08:44:00Z</dcterms:modified>
</cp:coreProperties>
</file>